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ectPr>
          <w:type w:val="continuous"/>
          <w:pgSz w:w="11906" w:h="16838"/>
          <w:pgMar w:top="343" w:right="500" w:bottom="275" w:left="480" w:header="708" w:footer="708" w:gutter="0"/>
          <w:cols w:space="708"/>
          <w:docGrid w:linePitch="360"/>
        </w:sectPr>
      </w:pPr>
      <w:r>
        <w:drawing>
          <wp:anchor simplePos="0" relativeHeight="251658242" behindDoc="0" locked="0" layoutInCell="1" allowOverlap="1">
            <wp:simplePos x="0" y="0"/>
            <wp:positionH relativeFrom="page">
              <wp:posOffset>8253</wp:posOffset>
            </wp:positionH>
            <wp:positionV relativeFrom="page">
              <wp:posOffset>-294</wp:posOffset>
            </wp:positionV>
            <wp:extent cx="7538719" cy="10662539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38719" cy="10662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270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592" w:lineRule="exact"/>
        <w:ind w:left="4299" w:right="4350" w:firstLine="0"/>
        <w:jc w:val="right"/>
      </w:pPr>
      <w:r/>
      <w:r>
        <w:rPr baseline="0" dirty="0">
          <w:rFonts w:ascii="Arial" w:hAnsi="Arial" w:eastAsia="Arial" w:cs="Arial"/>
          <w:b/>
          <w:bCs/>
          <w:color w:val="0115AD"/>
          <w:spacing w:val="-20"/>
          <w:sz w:val="48"/>
          <w:szCs w:val="48"/>
          <w:lang w:val="el-GR" w:bidi="el-GR" w:eastAsia="el-GR"/>
        </w:rPr>
        <w:t>Εισαγωγή</w:t>
      </w:r>
      <w:r>
        <w:rPr baseline="0" dirty="0">
          <w:rFonts w:ascii="Arial" w:hAnsi="Arial" w:eastAsia="Arial" w:cs="Arial"/>
          <w:color w:val="0115AD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333" w:after="0" w:line="352" w:lineRule="exact"/>
        <w:ind w:left="560" w:right="500" w:firstLine="0"/>
      </w:pPr>
      <w:r/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Οι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ιχειρήσεις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χώρας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από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201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0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εξής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λειτουργούν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σε</w:t>
      </w:r>
      <w:r>
        <w:rPr baseline="0" dirty="0">
          <w:rFonts w:ascii="Arial" w:hAnsi="Arial" w:eastAsia="Arial" w:cs="Arial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συνθήκες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κρίσης,</w:t>
      </w:r>
      <w:r>
        <w:rPr baseline="0" dirty="0">
          <w:rFonts w:ascii="Arial" w:hAnsi="Arial" w:eastAsia="Arial" w:cs="Arial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λού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δηλαδή να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νταποκριθούν σε γεγονότα για τα ο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οία δεν ευθύνονται.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77" w:after="0" w:line="348" w:lineRule="exact"/>
        <w:ind w:left="560" w:right="500" w:firstLine="0"/>
        <w:jc w:val="both"/>
      </w:pPr>
      <w:r/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Μετά 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τη </w:t>
      </w:r>
      <w:r>
        <w:rPr baseline="0" dirty="0">
          <w:rFonts w:ascii="Arial" w:hAnsi="Arial" w:eastAsia="Arial" w:cs="Arial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δημοσιονομική </w:t>
      </w:r>
      <w:r>
        <w:rPr baseline="0" dirty="0">
          <w:rFonts w:ascii="Arial" w:hAnsi="Arial" w:eastAsia="Arial" w:cs="Arial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κρίση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και </w:t>
      </w:r>
      <w:r>
        <w:rPr baseline="0" dirty="0">
          <w:rFonts w:ascii="Arial" w:hAnsi="Arial" w:eastAsia="Arial" w:cs="Arial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τα 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Μνημόνια, 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την 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πανδημία, </w:t>
      </w:r>
      <w:r>
        <w:rPr baseline="0" dirty="0">
          <w:rFonts w:ascii="Arial" w:hAnsi="Arial" w:eastAsia="Arial" w:cs="Arial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την 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ενεργειακή </w:t>
      </w:r>
      <w:r>
        <w:rPr baseline="0" dirty="0">
          <w:rFonts w:ascii="Arial" w:hAnsi="Arial" w:eastAsia="Arial" w:cs="Arial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και </w:t>
      </w:r>
      <w:r>
        <w:rPr baseline="0" dirty="0">
          <w:rFonts w:ascii="Arial" w:hAnsi="Arial" w:eastAsia="Arial" w:cs="Arial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23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πληθωριστική </w:t>
      </w:r>
      <w:r>
        <w:rPr baseline="0" dirty="0">
          <w:rFonts w:ascii="Arial" w:hAnsi="Arial" w:eastAsia="Arial" w:cs="Arial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κρίση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,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ο </w:t>
      </w:r>
      <w:r>
        <w:rPr baseline="0" dirty="0">
          <w:rFonts w:ascii="Arial" w:hAnsi="Arial" w:eastAsia="Arial" w:cs="Arial"/>
          <w:color w:val="000000"/>
          <w:spacing w:val="4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πόλεμος </w:t>
      </w:r>
      <w:r>
        <w:rPr baseline="0" dirty="0">
          <w:rFonts w:ascii="Arial" w:hAnsi="Arial" w:eastAsia="Arial" w:cs="Arial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στη </w:t>
      </w:r>
      <w:r>
        <w:rPr baseline="0" dirty="0">
          <w:rFonts w:ascii="Arial" w:hAnsi="Arial" w:eastAsia="Arial" w:cs="Arial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Μέση </w:t>
      </w:r>
      <w:r>
        <w:rPr baseline="0" dirty="0">
          <w:rFonts w:ascii="Arial" w:hAnsi="Arial" w:eastAsia="Arial" w:cs="Arial"/>
          <w:color w:val="000000"/>
          <w:spacing w:val="4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Ανατολή </w:t>
      </w:r>
      <w:r>
        <w:rPr baseline="0" dirty="0">
          <w:rFonts w:ascii="Arial" w:hAnsi="Arial" w:eastAsia="Arial" w:cs="Arial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και </w:t>
      </w:r>
      <w:r>
        <w:rPr baseline="0" dirty="0">
          <w:rFonts w:ascii="Arial" w:hAnsi="Arial" w:eastAsia="Arial" w:cs="Arial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οι </w:t>
      </w:r>
      <w:r>
        <w:rPr baseline="0" dirty="0">
          <w:rFonts w:ascii="Arial" w:hAnsi="Arial" w:eastAsia="Arial" w:cs="Arial"/>
          <w:color w:val="000000"/>
          <w:spacing w:val="4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γε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πολιτικές </w:t>
      </w:r>
      <w:r>
        <w:rPr baseline="0" dirty="0">
          <w:rFonts w:ascii="Arial" w:hAnsi="Arial" w:eastAsia="Arial" w:cs="Arial"/>
          <w:color w:val="000000"/>
          <w:spacing w:val="4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ανακατατάξ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ηρεάζουν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δομικά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μια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ακόμη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φορά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δυσανάλογα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πολύ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μικρ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έ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μικρές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ιχειρήσεις,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που είναι ήδη αντιμέτ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πες με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σωρεία προβλημάτων,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pacing w:val="-22"/>
          <w:sz w:val="24"/>
          <w:szCs w:val="24"/>
          <w:lang w:val="el-GR" w:bidi="el-GR" w:eastAsia="el-GR"/>
        </w:rPr>
        <w:t>πω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: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tabs>
          <w:tab w:val="left" w:pos="1126"/>
        </w:tabs>
        <w:spacing w:before="269" w:after="0" w:line="357" w:lineRule="exact"/>
        <w:ind w:left="560" w:right="500" w:firstLine="283"/>
      </w:pPr>
      <w:r/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διαρκής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αύξηση τ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υ λειτουργικού κόστους και ιδίως της ενέργειας, των καυσίμων και τ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πρώτων υλών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tabs>
          <w:tab w:val="left" w:pos="1126"/>
        </w:tabs>
        <w:spacing w:before="0" w:after="0" w:line="355" w:lineRule="exact"/>
        <w:ind w:left="560" w:right="500" w:firstLine="283"/>
      </w:pPr>
      <w:r/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Η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μείωση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της 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καταν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ά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λωσης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λόγω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ς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συρρίκνωσης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ς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αγοραστικής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δ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ύ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ναμης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νοικοκυριών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40" w:after="0" w:line="296" w:lineRule="exact"/>
        <w:ind w:left="1126" w:right="0" w:hanging="283"/>
      </w:pPr>
      <w:r/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Οι διαδ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κασίες συγκεντ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ρ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οποίησης της οικονομικής δραστηριότητας.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40" w:after="0" w:line="296" w:lineRule="exact"/>
        <w:ind w:left="1046" w:right="584" w:hanging="283"/>
        <w:jc w:val="right"/>
      </w:pPr>
      <w:r/>
      <w:r>
        <w:rPr baseline="0" dirty="0">
          <w:rFonts w:ascii="Arial" w:hAnsi="Arial" w:eastAsia="Arial" w:cs="Arial"/>
          <w:color w:val="000000"/>
          <w:spacing w:val="-29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πολλαπλασιασμός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υποχρεώσεων,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δ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οικητικών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βαρών,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όστους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διαδικασιών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96" w:lineRule="exact"/>
        <w:ind w:left="560" w:right="0" w:firstLine="0"/>
      </w:pPr>
      <w:r/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που δεν σχετίζονται με την παραγωγ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κή δραστηρι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τητα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spacing w:before="40" w:after="0" w:line="296" w:lineRule="exact"/>
        <w:ind w:left="1046" w:right="595" w:hanging="283"/>
        <w:jc w:val="right"/>
      </w:pPr>
      <w:r/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Η υιοθέτηση 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ολιτικών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που δεν λαμβάνουν υπόψη τις πολύ μικρές και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μ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ικρές 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ιχειρήσεις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color w:val="010302"/>
        </w:rPr>
        <w:tabs>
          <w:tab w:val="left" w:pos="1126"/>
        </w:tabs>
        <w:spacing w:before="0" w:after="0" w:line="350" w:lineRule="exact"/>
        <w:ind w:left="560" w:right="500" w:firstLine="283"/>
        <w:jc w:val="both"/>
      </w:pPr>
      <w:r/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απουσία</w:t>
      </w:r>
      <w:r>
        <w:rPr baseline="0" dirty="0">
          <w:rFonts w:ascii="Arial" w:hAnsi="Arial" w:eastAsia="Arial" w:cs="Arial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κανόνων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χρηματοπιστωτικό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σύστημ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,  που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ενώ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εισπράττει</w:t>
      </w:r>
      <w:r>
        <w:rPr baseline="0" dirty="0">
          <w:rFonts w:ascii="Arial" w:hAnsi="Arial" w:eastAsia="Arial" w:cs="Arial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μέρ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κερδών 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ν 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ιχειρήσεων, </w:t>
      </w:r>
      <w:r>
        <w:rPr baseline="0" dirty="0">
          <w:rFonts w:ascii="Arial" w:hAnsi="Arial" w:eastAsia="Arial" w:cs="Arial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ταυτόχρονα 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αποκλείει 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συντριπτική 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πλειοψηφία </w:t>
      </w:r>
      <w:r>
        <w:rPr baseline="0" dirty="0">
          <w:rFonts w:ascii="Arial" w:hAnsi="Arial" w:eastAsia="Arial" w:cs="Arial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αυτών 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22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χρηματοδοτικά εργαλε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ί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α.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77" w:after="0" w:line="348" w:lineRule="exact"/>
        <w:ind w:left="560" w:right="500" w:firstLine="0"/>
        <w:jc w:val="both"/>
      </w:pPr>
      <w:r/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6"/>
          <w:sz w:val="24"/>
          <w:szCs w:val="24"/>
          <w:lang w:val="el-GR" w:bidi="el-GR" w:eastAsia="el-GR"/>
        </w:rPr>
        <w:t>ΓΣΕΒΕΕ</w:t>
      </w:r>
      <w:r>
        <w:rPr baseline="0" dirty="0">
          <w:rFonts w:ascii="Arial" w:hAnsi="Arial" w:eastAsia="Arial" w:cs="Arial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ως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θεσμικός</w:t>
      </w:r>
      <w:r>
        <w:rPr baseline="0" dirty="0">
          <w:rFonts w:ascii="Arial" w:hAnsi="Arial" w:eastAsia="Arial" w:cs="Arial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εκπρ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σωπος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πολύ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μικρών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μ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κρών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ιχειρήσεων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καταθέτει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με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συνέ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εια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τις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προτάσεις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της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για </w:t>
      </w:r>
      <w:r>
        <w:rPr baseline="0" dirty="0">
          <w:rFonts w:ascii="Arial" w:hAnsi="Arial" w:eastAsia="Arial" w:cs="Arial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ν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βελτίωση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των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συνθηκών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ά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σκησης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ιχειρηματικής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δραστηριότητας.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Οι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τάσεις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είναι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κατάλληλα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τεκμηριωμένες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μ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ε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γνώμονα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το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δημόσιο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συμφέρ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ν, δεδομένου ότι αυτό υπηρετείται μέσα από την ανάπτυξ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 της 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ιχειρηματικότητας κ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όχι μέσα από τη συρρίκνωση και συγκ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έ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ντρωσή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σε ελάχιστους πρωταγωνιστές.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after="89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tbl>
      <w:tblPr>
        <w:tblStyle w:val="TableGrid"/>
        <w:tblLayout w:type="fixed"/>
        <w:tblpPr w:leftFromText="0" w:rightFromText="0" w:vertAnchor="text" w:horzAnchor="page" w:tblpX="1080" w:tblpY="0"/>
        <w:tblOverlap w:val="never"/>
        "
        <w:tblW w:w="9728" w:type="dxa"/>
        <w:tblLook w:val="04A0" w:firstRow="1" w:lastRow="0" w:firstColumn="1" w:lastColumn="0" w:noHBand="0" w:noVBand="1"/>
      </w:tblPr>
      <w:tblGrid>
        <w:gridCol w:w="886"/>
        <w:gridCol w:w="8766"/>
        <w:gridCol w:w="96"/>
      </w:tblGrid>
      <w:tr>
        <w:trPr>
          <w:trHeight w:hRule="exact" w:val="408"/>
        </w:trPr>
        <w:tc>
          <w:tcPr>
            <w:tcW w:w="886" w:type="dxa"/>
            <w:vMerge w:val="restart"/>
            <w:tcBorders>
              <w:top w:val="single" w:sz="4" w:space="0" w:color="E0EFFF"/>
              <w:left w:val="single" w:sz="4" w:space="0" w:color="E0EFFF"/>
              <w:bottom w:val="nil"/>
              <w:right w:val="nil"/>
            </w:tcBorders>
            <w:shd w:val="clear" w:color="auto" w:fill="E0EFFF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>
              <w:drawing>
                <wp:anchor simplePos="0" relativeHeight="251658418" behindDoc="0" locked="0" layoutInCell="1" allowOverlap="1">
                  <wp:simplePos x="0" y="0"/>
                  <wp:positionH relativeFrom="page">
                    <wp:posOffset>28575</wp:posOffset>
                  </wp:positionH>
                  <wp:positionV relativeFrom="paragraph">
                    <wp:posOffset>7366</wp:posOffset>
                  </wp:positionV>
                  <wp:extent cx="411480" cy="411480"/>
                  <wp:effectExtent l="0" t="0" r="0" b="0"/>
                  <wp:wrapNone/>
                  <wp:docPr id="101" name="Picture 1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01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66" w:type="dxa"/>
            <w:tcBorders>
              <w:top w:val="single" w:sz="4" w:space="0" w:color="E0EFFF"/>
              <w:left w:val="nil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1"/>
                <w:sz w:val="28"/>
                <w:szCs w:val="28"/>
                <w:lang w:val="el-GR" w:bidi="el-GR" w:eastAsia="el-GR"/>
              </w:rPr>
              <w:t>Οι μικρές και πολύ μικρές επιχειρήσεις δεν αποτελούν μόνο τη</w:t>
            </w:r>
            <w:r/>
            <w:r/>
          </w:p>
        </w:tc>
        <w:tc>
          <w:tcPr>
            <w:tcW w:w="96" w:type="dxa"/>
            <w:vMerge w:val="restart"/>
            <w:tcBorders>
              <w:top w:val="single" w:sz="4" w:space="0" w:color="E0EFFF"/>
              <w:left w:val="single" w:sz="4" w:space="0" w:color="E0EFFF"/>
              <w:bottom w:val="nil"/>
              <w:right w:val="single" w:sz="4" w:space="0" w:color="E0EFFF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l-GR"/>
              </w:rPr>
            </w:pPr>
          </w:p>
        </w:tc>
      </w:tr>
      <w:tr>
        <w:trPr>
          <w:trHeight w:hRule="exact" w:val="405"/>
        </w:trPr>
        <w:tc>
          <w:tcPr>
            <w:tcW w:w="886" w:type="dxa"/>
            <w:vMerge/>
            <w:tcBorders>
              <w:top w:val="nil"/>
              <w:left w:val="single" w:sz="4" w:space="0" w:color="E0EFFF"/>
              <w:bottom w:val="nil"/>
              <w:right w:val="nil"/>
            </w:tcBorders>
            <w:shd w:val="clear" w:color="auto" w:fill="E0EFFF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766" w:type="dxa"/>
            <w:tcBorders>
              <w:top w:val="nil"/>
              <w:left w:val="nil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2"/>
                <w:sz w:val="28"/>
                <w:szCs w:val="28"/>
                <w:lang w:val="el-GR" w:bidi="el-GR" w:eastAsia="el-GR"/>
              </w:rPr>
              <w:t>συντριπτική πλειοψηφία των επιχειρήσεων στη χώρα. Είναι επίσης ο</w:t>
            </w:r>
            <w:r/>
            <w:r/>
          </w:p>
        </w:tc>
        <w:tc>
          <w:tcPr>
            <w:tcW w:w="96" w:type="dxa"/>
            <w:vMerge/>
            <w:tcBorders>
              <w:top w:val="nil"/>
              <w:left w:val="single" w:sz="4" w:space="0" w:color="E0EFFF"/>
              <w:bottom w:val="nil"/>
              <w:right w:val="single" w:sz="4" w:space="0" w:color="E0EFFF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l-GR"/>
              </w:rPr>
            </w:pPr>
          </w:p>
        </w:tc>
      </w:tr>
      <w:tr>
        <w:trPr>
          <w:trHeight w:hRule="exact" w:val="403"/>
        </w:trPr>
        <w:tc>
          <w:tcPr>
            <w:tcW w:w="9652" w:type="dxa"/>
            <w:gridSpan w:val="2"/>
            <w:tcBorders>
              <w:top w:val="nil"/>
              <w:left w:val="single" w:sz="4" w:space="0" w:color="E0EFFF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9"/>
                <w:sz w:val="28"/>
                <w:szCs w:val="28"/>
                <w:lang w:val="el-GR" w:bidi="el-GR" w:eastAsia="el-GR"/>
              </w:rPr>
              <w:t>μεγαλύτερος εργοδότης και μια διαχρονική σταθερ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3"/>
                <w:sz w:val="28"/>
                <w:szCs w:val="28"/>
                <w:lang w:val="el-GR" w:bidi="el-GR" w:eastAsia="el-GR"/>
              </w:rPr>
              <w:t>ά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23"/>
                <w:sz w:val="28"/>
                <w:szCs w:val="28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7"/>
                <w:sz w:val="28"/>
                <w:szCs w:val="28"/>
                <w:lang w:val="el-GR" w:bidi="el-GR" w:eastAsia="el-GR"/>
              </w:rPr>
              <w:t>με βαθιές ρίζες και</w:t>
            </w:r>
            <w:r/>
            <w:r/>
          </w:p>
        </w:tc>
        <w:tc>
          <w:tcPr>
            <w:tcW w:w="96" w:type="dxa"/>
            <w:vMerge/>
            <w:tcBorders>
              <w:top w:val="nil"/>
              <w:left w:val="single" w:sz="4" w:space="0" w:color="E0EFFF"/>
              <w:bottom w:val="nil"/>
              <w:right w:val="single" w:sz="4" w:space="0" w:color="E0EFFF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l-GR"/>
              </w:rPr>
            </w:pPr>
          </w:p>
        </w:tc>
      </w:tr>
      <w:tr>
        <w:trPr>
          <w:trHeight w:hRule="exact" w:val="405"/>
        </w:trPr>
        <w:tc>
          <w:tcPr>
            <w:tcW w:w="9652" w:type="dxa"/>
            <w:gridSpan w:val="2"/>
            <w:tcBorders>
              <w:top w:val="nil"/>
              <w:left w:val="single" w:sz="4" w:space="0" w:color="E0EFFF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1"/>
                <w:sz w:val="28"/>
                <w:szCs w:val="28"/>
                <w:lang w:val="el-GR" w:bidi="el-GR" w:eastAsia="el-GR"/>
              </w:rPr>
              <w:t>παρουσία σε κάθε γωνία της Ελλάδας. Είναι η καθημερινότητα όλων μας και</w:t>
            </w:r>
            <w:r/>
            <w:r/>
          </w:p>
        </w:tc>
        <w:tc>
          <w:tcPr>
            <w:tcW w:w="96" w:type="dxa"/>
            <w:vMerge/>
            <w:tcBorders>
              <w:top w:val="nil"/>
              <w:left w:val="single" w:sz="4" w:space="0" w:color="E0EFFF"/>
              <w:bottom w:val="nil"/>
              <w:right w:val="single" w:sz="4" w:space="0" w:color="E0EFFF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l-GR"/>
              </w:rPr>
            </w:pPr>
          </w:p>
        </w:tc>
      </w:tr>
      <w:tr>
        <w:trPr>
          <w:trHeight w:hRule="exact" w:val="405"/>
        </w:trPr>
        <w:tc>
          <w:tcPr>
            <w:tcW w:w="9652" w:type="dxa"/>
            <w:gridSpan w:val="2"/>
            <w:tcBorders>
              <w:top w:val="nil"/>
              <w:left w:val="single" w:sz="4" w:space="0" w:color="E0EFFF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2"/>
                <w:sz w:val="28"/>
                <w:szCs w:val="28"/>
                <w:lang w:val="el-GR" w:bidi="el-GR" w:eastAsia="el-GR"/>
              </w:rPr>
              <w:t>η εγγύηση τ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5"/>
                <w:sz w:val="28"/>
                <w:szCs w:val="28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0"/>
                <w:sz w:val="28"/>
                <w:szCs w:val="28"/>
                <w:lang w:val="el-GR" w:bidi="el-GR" w:eastAsia="el-GR"/>
              </w:rPr>
              <w:t>υ παρόντος και του μέλλοντος της ελληνικής κοινωνίας. Είναι</w:t>
            </w:r>
            <w:r/>
            <w:r/>
          </w:p>
        </w:tc>
        <w:tc>
          <w:tcPr>
            <w:tcW w:w="96" w:type="dxa"/>
            <w:vMerge/>
            <w:tcBorders>
              <w:top w:val="nil"/>
              <w:left w:val="single" w:sz="4" w:space="0" w:color="E0EFFF"/>
              <w:bottom w:val="nil"/>
              <w:right w:val="single" w:sz="4" w:space="0" w:color="E0EFFF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l-GR"/>
              </w:rPr>
            </w:pPr>
          </w:p>
        </w:tc>
      </w:tr>
      <w:tr>
        <w:trPr>
          <w:trHeight w:hRule="exact" w:val="407"/>
        </w:trPr>
        <w:tc>
          <w:tcPr>
            <w:tcW w:w="9652" w:type="dxa"/>
            <w:gridSpan w:val="2"/>
            <w:tcBorders>
              <w:top w:val="nil"/>
              <w:left w:val="single" w:sz="4" w:space="0" w:color="E0EFFF"/>
              <w:bottom w:val="single" w:sz="4" w:space="0" w:color="E0EFFF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2"/>
                <w:sz w:val="28"/>
                <w:szCs w:val="28"/>
                <w:lang w:val="el-GR" w:bidi="el-GR" w:eastAsia="el-GR"/>
              </w:rPr>
              <w:t>παράγοντας ευημερίας, κοινωνικής συνοχής και προ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5"/>
                <w:sz w:val="28"/>
                <w:szCs w:val="28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8"/>
                <w:sz w:val="28"/>
                <w:szCs w:val="28"/>
                <w:lang w:val="el-GR" w:bidi="el-GR" w:eastAsia="el-GR"/>
              </w:rPr>
              <w:t>πτικής.</w:t>
            </w:r>
            <w:r/>
            <w:r/>
          </w:p>
        </w:tc>
        <w:tc>
          <w:tcPr>
            <w:tcW w:w="96" w:type="dxa"/>
            <w:vMerge/>
            <w:tcBorders>
              <w:top w:val="nil"/>
              <w:left w:val="single" w:sz="4" w:space="0" w:color="E0EFFF"/>
              <w:bottom w:val="single" w:sz="4" w:space="0" w:color="E0EFFF"/>
              <w:right w:val="single" w:sz="4" w:space="0" w:color="E0EFFF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l-GR"/>
              </w:rPr>
            </w:pPr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>
        <w:drawing>
          <wp:anchor simplePos="0" relativeHeight="251658365" behindDoc="0" locked="0" layoutInCell="1" allowOverlap="1">
            <wp:simplePos x="0" y="0"/>
            <wp:positionH relativeFrom="page">
              <wp:posOffset>6834885</wp:posOffset>
            </wp:positionH>
            <wp:positionV relativeFrom="paragraph">
              <wp:posOffset>-175640</wp:posOffset>
            </wp:positionV>
            <wp:extent cx="21641" cy="9144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1641" cy="9144"/>
                    </a:xfrm>
                    <a:custGeom>
                      <a:rect l="l" t="t" r="r" b="b"/>
                      <a:pathLst>
                        <a:path w="21641" h="9144">
                          <a:moveTo>
                            <a:pt x="0" y="9144"/>
                          </a:moveTo>
                          <a:lnTo>
                            <a:pt x="21641" y="9144"/>
                          </a:lnTo>
                          <a:lnTo>
                            <a:pt x="21641" y="0"/>
                          </a:lnTo>
                          <a:lnTo>
                            <a:pt x="0" y="0"/>
                          </a:lnTo>
                          <a:lnTo>
                            <a:pt x="0" y="9144"/>
                          </a:lnTo>
                          <a:close/>
                        </a:path>
                      </a:pathLst>
                    </a:custGeom>
                    <a:solidFill>
                      <a:srgbClr val="E0EFFF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>
        <w:drawing>
          <wp:anchor simplePos="0" relativeHeight="251658364" behindDoc="0" locked="0" layoutInCell="1" allowOverlap="1">
            <wp:simplePos x="0" y="0"/>
            <wp:positionH relativeFrom="page">
              <wp:posOffset>6834885</wp:posOffset>
            </wp:positionH>
            <wp:positionV relativeFrom="paragraph">
              <wp:posOffset>147829</wp:posOffset>
            </wp:positionV>
            <wp:extent cx="21641" cy="9144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1641" cy="9144"/>
                    </a:xfrm>
                    <a:custGeom>
                      <a:rect l="l" t="t" r="r" b="b"/>
                      <a:pathLst>
                        <a:path w="21641" h="9144">
                          <a:moveTo>
                            <a:pt x="0" y="9144"/>
                          </a:moveTo>
                          <a:lnTo>
                            <a:pt x="21641" y="9144"/>
                          </a:lnTo>
                          <a:lnTo>
                            <a:pt x="21641" y="0"/>
                          </a:lnTo>
                          <a:lnTo>
                            <a:pt x="0" y="0"/>
                          </a:lnTo>
                          <a:lnTo>
                            <a:pt x="0" y="9144"/>
                          </a:lnTo>
                          <a:close/>
                        </a:path>
                      </a:pathLst>
                    </a:custGeom>
                    <a:solidFill>
                      <a:srgbClr val="E0EFFF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96" w:lineRule="exact"/>
        <w:ind w:left="560" w:right="0" w:firstLine="0"/>
      </w:pPr>
      <w:r/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Ακολουθούν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οι βασικές 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τάσεις της ΓΣΕΒΕΕ κατανεμημένες σε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00000"/>
          <w:spacing w:val="-8"/>
          <w:sz w:val="24"/>
          <w:szCs w:val="24"/>
          <w:lang w:val="el-GR" w:bidi="el-GR" w:eastAsia="el-GR"/>
        </w:rPr>
        <w:t>επιμ</w:t>
      </w:r>
      <w:r>
        <w:rPr baseline="0" dirty="0">
          <w:rFonts w:ascii="Arial" w:hAnsi="Arial" w:eastAsia="Arial" w:cs="Arial"/>
          <w:b/>
          <w:bCs/>
          <w:color w:val="000000"/>
          <w:spacing w:val="1"/>
          <w:sz w:val="24"/>
          <w:szCs w:val="24"/>
          <w:lang w:val="el-GR" w:bidi="el-GR" w:eastAsia="el-GR"/>
        </w:rPr>
        <w:t>έ</w:t>
      </w:r>
      <w:r>
        <w:rPr baseline="0" dirty="0">
          <w:rFonts w:ascii="Arial" w:hAnsi="Arial" w:eastAsia="Arial" w:cs="Arial"/>
          <w:b/>
          <w:bCs/>
          <w:color w:val="000000"/>
          <w:spacing w:val="-13"/>
          <w:sz w:val="24"/>
          <w:szCs w:val="24"/>
          <w:lang w:val="el-GR" w:bidi="el-GR" w:eastAsia="el-GR"/>
        </w:rPr>
        <w:t>ρου</w:t>
      </w:r>
      <w:r>
        <w:rPr baseline="0" dirty="0">
          <w:rFonts w:ascii="Arial" w:hAnsi="Arial" w:eastAsia="Arial" w:cs="Arial"/>
          <w:b/>
          <w:bCs/>
          <w:color w:val="000000"/>
          <w:spacing w:val="-16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b/>
          <w:bCs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00000"/>
          <w:spacing w:val="-8"/>
          <w:sz w:val="24"/>
          <w:szCs w:val="24"/>
          <w:lang w:val="el-GR" w:bidi="el-GR" w:eastAsia="el-GR"/>
        </w:rPr>
        <w:t>άξονες.</w:t>
      </w:r>
      <w:r/>
    </w:p>
    <w:p>
      <w:pPr>
        <w:spacing w:after="5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tbl>
      <w:tblPr>
        <w:tblStyle w:val="TableGrid"/>
        <w:tblLayout w:type="fixed"/>
        <w:tblpPr w:leftFromText="0" w:rightFromText="0" w:vertAnchor="text" w:horzAnchor="page" w:tblpX="6752" w:tblpY="0"/>
        <w:tblOverlap w:val="never"/>
        "
        <w:tblW w:w="4046" w:type="dxa"/>
        <w:tblLook w:val="04A0" w:firstRow="1" w:lastRow="0" w:firstColumn="1" w:lastColumn="0" w:noHBand="0" w:noVBand="1"/>
      </w:tblPr>
      <w:tblGrid>
        <w:gridCol w:w="105"/>
        <w:gridCol w:w="3852"/>
        <w:gridCol w:w="108"/>
      </w:tblGrid>
      <w:tr>
        <w:trPr>
          <w:trHeight w:hRule="exact" w:val="346"/>
        </w:trPr>
        <w:tc>
          <w:tcPr>
            <w:tcW w:w="1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115A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l-GR"/>
              </w:rPr>
            </w:pP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0115A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13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FFFFFF"/>
                <w:spacing w:val="-12"/>
                <w:sz w:val="24"/>
                <w:szCs w:val="24"/>
                <w:lang w:val="el-GR" w:bidi="el-GR" w:eastAsia="el-GR"/>
              </w:rPr>
              <w:t>Αναλυτικά το πλήρες υπόμνημα</w:t>
            </w:r>
            <w:r>
              <w:rPr baseline="0" dirty="0">
                <w:rFonts w:ascii="Arial" w:hAnsi="Arial" w:eastAsia="Arial" w:cs="Arial"/>
                <w:b/>
                <w:bCs/>
                <w:color w:val="FFFFFF"/>
                <w:spacing w:val="-1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FFFFFF"/>
                <w:spacing w:val="-7"/>
                <w:sz w:val="24"/>
                <w:szCs w:val="24"/>
                <w:lang w:val="el-GR" w:bidi="el-GR" w:eastAsia="el-GR"/>
              </w:rPr>
              <w:t>της</w:t>
            </w:r>
            <w:r/>
            <w:r/>
          </w:p>
        </w:tc>
        <w:tc>
          <w:tcPr>
            <w:tcW w:w="1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115A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l-GR"/>
              </w:rPr>
            </w:pPr>
          </w:p>
        </w:tc>
      </w:tr>
      <w:tr>
        <w:trPr>
          <w:trHeight w:hRule="exact" w:val="348"/>
        </w:trPr>
        <w:tc>
          <w:tcPr>
            <w:tcW w:w="1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115A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l-GR"/>
              </w:rPr>
            </w:pP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0115A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752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FFFFFF"/>
                <w:spacing w:val="-21"/>
                <w:sz w:val="24"/>
                <w:szCs w:val="24"/>
                <w:lang w:val="el-GR" w:bidi="el-GR" w:eastAsia="el-GR"/>
              </w:rPr>
              <w:t>ΓΣΕ</w:t>
            </w:r>
            <w:r>
              <w:rPr baseline="0" dirty="0">
                <w:rFonts w:ascii="Arial" w:hAnsi="Arial" w:eastAsia="Arial" w:cs="Arial"/>
                <w:b/>
                <w:bCs/>
                <w:color w:val="FFFFFF"/>
                <w:spacing w:val="-27"/>
                <w:sz w:val="24"/>
                <w:szCs w:val="24"/>
                <w:lang w:val="el-GR" w:bidi="el-GR" w:eastAsia="el-GR"/>
              </w:rPr>
              <w:t>Β</w:t>
            </w:r>
            <w:r>
              <w:rPr baseline="0" dirty="0">
                <w:rFonts w:ascii="Arial" w:hAnsi="Arial" w:eastAsia="Arial" w:cs="Arial"/>
                <w:b/>
                <w:bCs/>
                <w:color w:val="FFFFFF"/>
                <w:spacing w:val="-15"/>
                <w:sz w:val="24"/>
                <w:szCs w:val="24"/>
                <w:lang w:val="el-GR" w:bidi="el-GR" w:eastAsia="el-GR"/>
              </w:rPr>
              <w:t>ΕΕ στο gsevee.gr</w:t>
            </w:r>
            <w:r/>
            <w:r/>
          </w:p>
        </w:tc>
        <w:tc>
          <w:tcPr>
            <w:tcW w:w="1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115A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l-GR"/>
              </w:rPr>
            </w:pPr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</w:p>
    <w:p>
      <w:pPr>
        <w:spacing w:after="142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  <w:sectPr>
          <w:pgSz w:w="11906" w:h="16838"/>
          <w:pgMar w:top="343" w:right="500" w:bottom="275" w:left="500" w:header="708" w:footer="708" w:gutter="0"/>
          <w:docGrid w:linePitch="360"/>
        </w:sectPr>
      </w:pPr>
      <w:r>
        <w:drawing>
          <wp:anchor simplePos="0" relativeHeight="251658415" behindDoc="0" locked="0" layoutInCell="1" allowOverlap="1">
            <wp:simplePos x="0" y="0"/>
            <wp:positionH relativeFrom="page">
              <wp:posOffset>3851909</wp:posOffset>
            </wp:positionH>
            <wp:positionV relativeFrom="page">
              <wp:posOffset>9265565</wp:posOffset>
            </wp:positionV>
            <wp:extent cx="365759" cy="365759"/>
            <wp:effectExtent l="0" t="0" r="0" b="0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spect="0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65759" cy="365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>
        <w:drawing>
          <wp:anchor simplePos="0" relativeHeight="251658414" behindDoc="0" locked="0" layoutInCell="1" allowOverlap="1">
            <wp:simplePos x="0" y="0"/>
            <wp:positionH relativeFrom="page">
              <wp:posOffset>3490595</wp:posOffset>
            </wp:positionH>
            <wp:positionV relativeFrom="paragraph">
              <wp:posOffset>-4700</wp:posOffset>
            </wp:positionV>
            <wp:extent cx="579119" cy="579119"/>
            <wp:effectExtent l="0" t="0" r="0" b="0"/>
            <wp:wrapNone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spect="0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9119" cy="579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2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592" w:lineRule="exact"/>
        <w:ind w:left="3117" w:right="0" w:firstLine="0"/>
      </w:pPr>
      <w:r/>
      <w:r>
        <w:rPr baseline="0" dirty="0">
          <w:rFonts w:ascii="Arial" w:hAnsi="Arial" w:eastAsia="Arial" w:cs="Arial"/>
          <w:b/>
          <w:bCs/>
          <w:color w:val="0115AD"/>
          <w:spacing w:val="-23"/>
          <w:sz w:val="48"/>
          <w:szCs w:val="48"/>
          <w:lang w:val="el-GR" w:bidi="el-GR" w:eastAsia="el-GR"/>
        </w:rPr>
        <w:t>Φορολο</w:t>
      </w:r>
      <w:r>
        <w:rPr baseline="0" dirty="0">
          <w:rFonts w:ascii="Arial" w:hAnsi="Arial" w:eastAsia="Arial" w:cs="Arial"/>
          <w:b/>
          <w:bCs/>
          <w:color w:val="0115AD"/>
          <w:spacing w:val="-10"/>
          <w:sz w:val="48"/>
          <w:szCs w:val="48"/>
          <w:lang w:val="el-GR" w:bidi="el-GR" w:eastAsia="el-GR"/>
        </w:rPr>
        <w:t>γ</w:t>
      </w:r>
      <w:r>
        <w:rPr baseline="0" dirty="0">
          <w:rFonts w:ascii="Arial" w:hAnsi="Arial" w:eastAsia="Arial" w:cs="Arial"/>
          <w:b/>
          <w:bCs/>
          <w:color w:val="0115AD"/>
          <w:spacing w:val="-11"/>
          <w:sz w:val="48"/>
          <w:szCs w:val="48"/>
          <w:lang w:val="el-GR" w:bidi="el-GR" w:eastAsia="el-GR"/>
        </w:rPr>
        <w:t>ική Πολιτική</w:t>
      </w:r>
      <w:r/>
    </w:p>
    <w:p>
      <w:pPr>
        <w:spacing w:after="134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tbl>
      <w:tblPr>
        <w:tblStyle w:val="TableGrid"/>
        <w:tblLayout w:type="fixed"/>
        <w:tblpPr w:leftFromText="0" w:rightFromText="0" w:vertAnchor="text" w:horzAnchor="page" w:tblpX="1080" w:tblpY="0"/>
        <w:tblOverlap w:val="never"/>
        "
        <w:tblW w:w="9728" w:type="dxa"/>
        <w:tblLook w:val="04A0" w:firstRow="1" w:lastRow="0" w:firstColumn="1" w:lastColumn="0" w:noHBand="0" w:noVBand="1"/>
      </w:tblPr>
      <w:tblGrid>
        <w:gridCol w:w="1018"/>
        <w:gridCol w:w="8730"/>
      </w:tblGrid>
      <w:tr>
        <w:trPr>
          <w:trHeight w:hRule="exact" w:val="745"/>
        </w:trPr>
        <w:tc>
          <w:tcPr>
            <w:tcW w:w="1018" w:type="dxa"/>
            <w:vMerge w:val="restart"/>
            <w:tcBorders>
              <w:top w:val="single" w:sz="4" w:space="0" w:color="E0EFFF"/>
              <w:left w:val="single" w:sz="4" w:space="0" w:color="E0EFFF"/>
              <w:bottom w:val="nil"/>
              <w:right w:val="nil"/>
            </w:tcBorders>
            <w:shd w:val="clear" w:color="auto" w:fill="E0EFFF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>
              <w:drawing>
                <wp:anchor simplePos="0" relativeHeight="251658417" behindDoc="0" locked="0" layoutInCell="1" allowOverlap="1">
                  <wp:simplePos x="0" y="0"/>
                  <wp:positionH relativeFrom="page">
                    <wp:posOffset>28575</wp:posOffset>
                  </wp:positionH>
                  <wp:positionV relativeFrom="paragraph">
                    <wp:posOffset>9017</wp:posOffset>
                  </wp:positionV>
                  <wp:extent cx="502919" cy="502919"/>
                  <wp:effectExtent l="0" t="0" r="0" b="0"/>
                  <wp:wrapNone/>
                  <wp:docPr id="108" name="Picture 1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 108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502919" cy="502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30" w:type="dxa"/>
            <w:tcBorders>
              <w:top w:val="single" w:sz="4" w:space="0" w:color="E0EFFF"/>
              <w:left w:val="nil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5" w:after="347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20"/>
                <w:sz w:val="32"/>
                <w:szCs w:val="32"/>
                <w:lang w:val="el-GR" w:bidi="el-GR" w:eastAsia="el-GR"/>
              </w:rPr>
              <w:t>Άμ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1"/>
                <w:sz w:val="32"/>
                <w:szCs w:val="32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28"/>
                <w:sz w:val="32"/>
                <w:szCs w:val="32"/>
                <w:lang w:val="el-GR" w:bidi="el-GR" w:eastAsia="el-GR"/>
              </w:rPr>
              <w:t>ση πρ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8"/>
                <w:sz w:val="32"/>
                <w:szCs w:val="32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z w:val="32"/>
                <w:szCs w:val="32"/>
                <w:lang w:val="el-GR" w:bidi="el-GR" w:eastAsia="el-GR"/>
              </w:rPr>
              <w:t>τε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6"/>
                <w:sz w:val="32"/>
                <w:szCs w:val="32"/>
                <w:lang w:val="el-GR" w:bidi="el-GR" w:eastAsia="el-GR"/>
              </w:rPr>
              <w:t>ρ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7"/>
                <w:sz w:val="32"/>
                <w:szCs w:val="32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1"/>
                <w:sz w:val="32"/>
                <w:szCs w:val="32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3"/>
                <w:sz w:val="32"/>
                <w:szCs w:val="32"/>
                <w:lang w:val="el-GR" w:bidi="el-GR" w:eastAsia="el-GR"/>
              </w:rPr>
              <w:t>ότητα</w:t>
            </w:r>
            <w:r/>
            <w:r/>
          </w:p>
        </w:tc>
      </w:tr>
      <w:tr>
        <w:trPr>
          <w:trHeight w:hRule="exact" w:val="348"/>
        </w:trPr>
        <w:tc>
          <w:tcPr>
            <w:tcW w:w="1018" w:type="dxa"/>
            <w:vMerge/>
            <w:tcBorders>
              <w:top w:val="nil"/>
              <w:left w:val="single" w:sz="4" w:space="0" w:color="E0EFFF"/>
              <w:bottom w:val="nil"/>
              <w:right w:val="nil"/>
            </w:tcBorders>
            <w:shd w:val="clear" w:color="auto" w:fill="E0EFFF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730" w:type="dxa"/>
            <w:tcBorders>
              <w:top w:val="nil"/>
              <w:left w:val="nil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8"/>
                <w:sz w:val="24"/>
                <w:szCs w:val="24"/>
                <w:lang w:val="el-GR" w:bidi="el-GR" w:eastAsia="el-GR"/>
              </w:rPr>
              <w:t>Εξορθολογι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26"/>
                <w:sz w:val="24"/>
                <w:szCs w:val="24"/>
                <w:lang w:val="el-GR" w:bidi="el-GR" w:eastAsia="el-GR"/>
              </w:rPr>
              <w:t>σ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0"/>
                <w:sz w:val="24"/>
                <w:szCs w:val="24"/>
                <w:lang w:val="el-GR" w:bidi="el-GR" w:eastAsia="el-GR"/>
              </w:rPr>
              <w:t>μό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7"/>
                <w:sz w:val="24"/>
                <w:szCs w:val="24"/>
                <w:lang w:val="el-GR" w:bidi="el-GR" w:eastAsia="el-GR"/>
              </w:rPr>
              <w:t>ς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0"/>
                <w:sz w:val="24"/>
                <w:szCs w:val="24"/>
                <w:lang w:val="el-GR" w:bidi="el-GR" w:eastAsia="el-GR"/>
              </w:rPr>
              <w:t>των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έ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2"/>
                <w:sz w:val="24"/>
                <w:szCs w:val="24"/>
                <w:lang w:val="el-GR" w:bidi="el-GR" w:eastAsia="el-GR"/>
              </w:rPr>
              <w:t>μμεσων φόρων (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3"/>
                <w:sz w:val="24"/>
                <w:szCs w:val="24"/>
                <w:lang w:val="el-GR" w:bidi="el-GR" w:eastAsia="el-GR"/>
              </w:rPr>
              <w:t>Φ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24"/>
                <w:sz w:val="24"/>
                <w:szCs w:val="24"/>
                <w:lang w:val="el-GR" w:bidi="el-GR" w:eastAsia="el-GR"/>
              </w:rPr>
              <w:t>ΠΑ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κ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9"/>
                <w:sz w:val="24"/>
                <w:szCs w:val="24"/>
                <w:lang w:val="el-GR" w:bidi="el-GR" w:eastAsia="el-GR"/>
              </w:rPr>
              <w:t>αι ειδικών φόρων κατανάλωσης)</w:t>
            </w:r>
            <w:r/>
            <w:r/>
          </w:p>
        </w:tc>
      </w:tr>
      <w:tr>
        <w:trPr>
          <w:trHeight w:hRule="exact" w:val="348"/>
        </w:trPr>
        <w:tc>
          <w:tcPr>
            <w:tcW w:w="9748" w:type="dxa"/>
            <w:gridSpan w:val="2"/>
            <w:tcBorders>
              <w:top w:val="nil"/>
              <w:left w:val="single" w:sz="4" w:space="0" w:color="E0EFFF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7"/>
                <w:sz w:val="24"/>
                <w:szCs w:val="24"/>
                <w:lang w:val="el-GR" w:bidi="el-GR" w:eastAsia="el-GR"/>
              </w:rPr>
              <w:t>και έλεγχοι, ώστε οι μ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0"/>
                <w:sz w:val="24"/>
                <w:szCs w:val="24"/>
                <w:lang w:val="el-GR" w:bidi="el-GR" w:eastAsia="el-GR"/>
              </w:rPr>
              <w:t>ιώσεις να περάσουν στον καταναλωτή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4"/>
                <w:sz w:val="24"/>
                <w:szCs w:val="24"/>
                <w:lang w:val="el-GR" w:bidi="el-GR" w:eastAsia="el-GR"/>
              </w:rPr>
              <w:t>.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8"/>
                <w:sz w:val="24"/>
                <w:szCs w:val="24"/>
                <w:lang w:val="el-GR" w:bidi="el-GR" w:eastAsia="el-GR"/>
              </w:rPr>
              <w:t>Απόσυρση του</w:t>
            </w:r>
            <w:r>
              <w:rPr baseline="0" dirty="0">
                <w:rFonts w:ascii="Calibri" w:hAnsi="Calibri" w:eastAsia="Calibri" w:cs="Calibri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4"/>
                <w:sz w:val="24"/>
                <w:szCs w:val="24"/>
                <w:lang w:val="el-GR" w:bidi="el-GR" w:eastAsia="el-GR"/>
              </w:rPr>
              <w:t>τεκμαρτού</w:t>
            </w:r>
            <w:r/>
            <w:r/>
          </w:p>
        </w:tc>
      </w:tr>
      <w:tr>
        <w:trPr>
          <w:trHeight w:hRule="exact" w:val="350"/>
        </w:trPr>
        <w:tc>
          <w:tcPr>
            <w:tcW w:w="9748" w:type="dxa"/>
            <w:gridSpan w:val="2"/>
            <w:tcBorders>
              <w:top w:val="nil"/>
              <w:left w:val="single" w:sz="4" w:space="0" w:color="E0EFFF"/>
              <w:bottom w:val="single" w:sz="4" w:space="0" w:color="E0EFFF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3"/>
                <w:sz w:val="24"/>
                <w:szCs w:val="24"/>
                <w:lang w:val="el-GR" w:bidi="el-GR" w:eastAsia="el-GR"/>
              </w:rPr>
              <w:t>τρόπου φορολόγησης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8"/>
                <w:sz w:val="24"/>
                <w:szCs w:val="24"/>
                <w:lang w:val="el-GR" w:bidi="el-GR" w:eastAsia="el-GR"/>
              </w:rPr>
              <w:t>των ατομικών επιχειρήσεων/ελεύθερων επαγγελματιώ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4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.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8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3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47" w:lineRule="exact"/>
        <w:ind w:left="560" w:right="497" w:firstLine="0"/>
        <w:jc w:val="both"/>
      </w:pPr>
      <w:r/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Σύμφωνα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μ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σφατη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δημοσίευση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1"/>
          <w:sz w:val="24"/>
          <w:szCs w:val="24"/>
          <w:lang w:val="el-GR" w:bidi="el-GR" w:eastAsia="el-GR"/>
        </w:rPr>
        <w:t>ΙΜΕ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ΓΣΕΒΕ</w:t>
      </w:r>
      <w:r>
        <w:rPr baseline="0" dirty="0">
          <w:rFonts w:ascii="Arial" w:hAnsi="Arial" w:eastAsia="Arial" w:cs="Arial"/>
          <w:color w:val="000000"/>
          <w:spacing w:val="-33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hyperlink r:id="rId105" w:history="1">
        <w:r>
          <w:rPr baseline="0" dirty="0">
            <w:rFonts w:ascii="Arial" w:hAnsi="Arial" w:eastAsia="Arial" w:cs="Arial"/>
            <w:color w:val="000000"/>
            <w:spacing w:val="-7"/>
            <w:sz w:val="24"/>
            <w:szCs w:val="24"/>
            <w:lang w:val="el-GR" w:bidi="el-GR" w:eastAsia="el-GR"/>
          </w:rPr>
          <w:t>(</w:t>
        </w:r>
        <w:r>
          <w:rPr baseline="0" dirty="0">
            <w:rFonts w:ascii="Arial" w:hAnsi="Arial" w:eastAsia="Arial" w:cs="Arial"/>
            <w:u w:val="single"/>
            <w:color w:val="0115AD"/>
            <w:spacing w:val="-6"/>
            <w:sz w:val="24"/>
            <w:szCs w:val="24"/>
            <w:lang w:val="el-GR" w:bidi="el-GR" w:eastAsia="el-GR"/>
          </w:rPr>
          <w:t>Ιωαννίδ</w:t>
        </w:r>
        <w:r>
          <w:rPr baseline="0" dirty="0">
            <w:rFonts w:ascii="Arial" w:hAnsi="Arial" w:eastAsia="Arial" w:cs="Arial"/>
            <w:u w:val="single"/>
            <w:color w:val="0115AD"/>
            <w:spacing w:val="-2"/>
            <w:sz w:val="24"/>
            <w:szCs w:val="24"/>
            <w:lang w:val="el-GR" w:bidi="el-GR" w:eastAsia="el-GR"/>
          </w:rPr>
          <w:t>η</w:t>
        </w:r>
        <w:r>
          <w:rPr baseline="0" dirty="0">
            <w:rFonts w:ascii="Arial" w:hAnsi="Arial" w:eastAsia="Arial" w:cs="Arial"/>
            <w:u w:val="single"/>
            <w:color w:val="0115AD"/>
            <w:spacing w:val="-10"/>
            <w:sz w:val="24"/>
            <w:szCs w:val="24"/>
            <w:lang w:val="el-GR" w:bidi="el-GR" w:eastAsia="el-GR"/>
          </w:rPr>
          <w:t>ς,</w:t>
        </w:r>
        <w:r>
          <w:rPr baseline="0" dirty="0">
            <w:rFonts w:ascii="Arial" w:hAnsi="Arial" w:eastAsia="Arial" w:cs="Arial"/>
            <w:u w:val="single"/>
            <w:color w:val="0115AD"/>
            <w:spacing w:val="-15"/>
            <w:sz w:val="24"/>
            <w:szCs w:val="24"/>
            <w:lang w:val="el-GR" w:bidi="el-GR" w:eastAsia="el-GR"/>
          </w:rPr>
          <w:t> </w:t>
        </w:r>
        <w:r>
          <w:rPr baseline="0" dirty="0">
            <w:rFonts w:ascii="Arial" w:hAnsi="Arial" w:eastAsia="Arial" w:cs="Arial"/>
            <w:u w:val="single"/>
            <w:color w:val="0115AD"/>
            <w:spacing w:val="-15"/>
            <w:sz w:val="24"/>
            <w:szCs w:val="24"/>
            <w:lang w:val="el-GR" w:bidi="el-GR" w:eastAsia="el-GR"/>
          </w:rPr>
          <w:t>2</w:t>
        </w:r>
        <w:r>
          <w:rPr baseline="0" dirty="0">
            <w:rFonts w:ascii="Arial" w:hAnsi="Arial" w:eastAsia="Arial" w:cs="Arial"/>
            <w:u w:val="single"/>
            <w:color w:val="0115AD"/>
            <w:spacing w:val="-14"/>
            <w:sz w:val="24"/>
            <w:szCs w:val="24"/>
            <w:lang w:val="el-GR" w:bidi="el-GR" w:eastAsia="el-GR"/>
          </w:rPr>
          <w:t>0</w:t>
        </w:r>
        <w:r>
          <w:rPr baseline="0" dirty="0">
            <w:rFonts w:ascii="Arial" w:hAnsi="Arial" w:eastAsia="Arial" w:cs="Arial"/>
            <w:u w:val="single"/>
            <w:color w:val="0115AD"/>
            <w:spacing w:val="-15"/>
            <w:sz w:val="24"/>
            <w:szCs w:val="24"/>
            <w:lang w:val="el-GR" w:bidi="el-GR" w:eastAsia="el-GR"/>
          </w:rPr>
          <w:t>2</w:t>
        </w:r>
        <w:r>
          <w:rPr baseline="0" dirty="0">
            <w:rFonts w:ascii="Arial" w:hAnsi="Arial" w:eastAsia="Arial" w:cs="Arial"/>
            <w:u w:val="single"/>
            <w:color w:val="0115AD"/>
            <w:spacing w:val="-13"/>
            <w:sz w:val="24"/>
            <w:szCs w:val="24"/>
            <w:lang w:val="el-GR" w:bidi="el-GR" w:eastAsia="el-GR"/>
          </w:rPr>
          <w:t>6</w:t>
        </w:r>
        <w:r>
          <w:rPr baseline="0" dirty="0">
            <w:rFonts w:ascii="Arial" w:hAnsi="Arial" w:eastAsia="Arial" w:cs="Arial"/>
            <w:color w:val="000000"/>
            <w:spacing w:val="-8"/>
            <w:sz w:val="24"/>
            <w:szCs w:val="24"/>
            <w:lang w:val="el-GR" w:bidi="el-GR" w:eastAsia="el-GR"/>
          </w:rPr>
          <w:t>)</w:t>
        </w:r>
      </w:hyperlink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,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όπως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3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κύπτει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από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την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πλέ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ν 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σφατη ευρωπαϊκή εμπειρία, η μείωση του Φ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Α μετακυλίεται 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χεδόν πλήρως στις τ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μές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(9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0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-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1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0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0%) και, 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ομένως ωφελεί τους καταν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λ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ωτέ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.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Εξάλλου, όπως υπενθυμίζει έτερη 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σφατη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δημοσίευση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1"/>
          <w:sz w:val="24"/>
          <w:szCs w:val="24"/>
          <w:lang w:val="el-GR" w:bidi="el-GR" w:eastAsia="el-GR"/>
        </w:rPr>
        <w:t>ΙΜΕ</w:t>
      </w:r>
      <w:r>
        <w:rPr baseline="0" dirty="0">
          <w:rFonts w:ascii="Arial" w:hAnsi="Arial" w:eastAsia="Arial" w:cs="Arial"/>
          <w:color w:val="000000"/>
          <w:spacing w:val="4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2"/>
          <w:sz w:val="24"/>
          <w:szCs w:val="24"/>
          <w:lang w:val="el-GR" w:bidi="el-GR" w:eastAsia="el-GR"/>
        </w:rPr>
        <w:t>ΓΣΕΒΕΕ  </w:t>
      </w:r>
      <w:hyperlink r:id="rId106" w:history="1">
        <w:r>
          <w:rPr baseline="0" dirty="0">
            <w:rFonts w:ascii="Arial" w:hAnsi="Arial" w:eastAsia="Arial" w:cs="Arial"/>
            <w:color w:val="000000"/>
            <w:spacing w:val="-5"/>
            <w:sz w:val="24"/>
            <w:szCs w:val="24"/>
            <w:lang w:val="el-GR" w:bidi="el-GR" w:eastAsia="el-GR"/>
          </w:rPr>
          <w:t>(</w:t>
        </w:r>
        <w:r>
          <w:rPr baseline="0" dirty="0">
            <w:rFonts w:ascii="Arial" w:hAnsi="Arial" w:eastAsia="Arial" w:cs="Arial"/>
            <w:u w:val="single"/>
            <w:color w:val="0115AD"/>
            <w:spacing w:val="-11"/>
            <w:sz w:val="24"/>
            <w:szCs w:val="24"/>
            <w:lang w:val="el-GR" w:bidi="el-GR" w:eastAsia="el-GR"/>
          </w:rPr>
          <w:t>Λιωνής,  2</w:t>
        </w:r>
        <w:r>
          <w:rPr baseline="0" dirty="0">
            <w:rFonts w:ascii="Arial" w:hAnsi="Arial" w:eastAsia="Arial" w:cs="Arial"/>
            <w:u w:val="single"/>
            <w:color w:val="0115AD"/>
            <w:spacing w:val="-14"/>
            <w:sz w:val="24"/>
            <w:szCs w:val="24"/>
            <w:lang w:val="el-GR" w:bidi="el-GR" w:eastAsia="el-GR"/>
          </w:rPr>
          <w:t>0</w:t>
        </w:r>
        <w:r>
          <w:rPr baseline="0" dirty="0">
            <w:rFonts w:ascii="Arial" w:hAnsi="Arial" w:eastAsia="Arial" w:cs="Arial"/>
            <w:u w:val="single"/>
            <w:color w:val="0115AD"/>
            <w:spacing w:val="-16"/>
            <w:sz w:val="24"/>
            <w:szCs w:val="24"/>
            <w:lang w:val="el-GR" w:bidi="el-GR" w:eastAsia="el-GR"/>
          </w:rPr>
          <w:t>2</w:t>
        </w:r>
        <w:r>
          <w:rPr baseline="0" dirty="0">
            <w:rFonts w:ascii="Arial" w:hAnsi="Arial" w:eastAsia="Arial" w:cs="Arial"/>
            <w:u w:val="single"/>
            <w:color w:val="0115AD"/>
            <w:spacing w:val="-13"/>
            <w:sz w:val="24"/>
            <w:szCs w:val="24"/>
            <w:lang w:val="el-GR" w:bidi="el-GR" w:eastAsia="el-GR"/>
          </w:rPr>
          <w:t>6</w:t>
        </w:r>
        <w:r>
          <w:rPr baseline="0" dirty="0">
            <w:rFonts w:ascii="Arial" w:hAnsi="Arial" w:eastAsia="Arial" w:cs="Arial"/>
            <w:color w:val="000000"/>
            <w:spacing w:val="-8"/>
            <w:sz w:val="24"/>
            <w:szCs w:val="24"/>
            <w:lang w:val="el-GR" w:bidi="el-GR" w:eastAsia="el-GR"/>
          </w:rPr>
          <w:t>)</w:t>
        </w:r>
      </w:hyperlink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,</w:t>
      </w:r>
      <w:r>
        <w:rPr baseline="0" dirty="0">
          <w:rFonts w:ascii="Arial" w:hAnsi="Arial" w:eastAsia="Arial" w:cs="Arial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νέ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ευρωπαϊκό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πλαίσιο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Φ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25"/>
          <w:sz w:val="24"/>
          <w:szCs w:val="24"/>
          <w:lang w:val="el-GR" w:bidi="el-GR" w:eastAsia="el-GR"/>
        </w:rPr>
        <w:t>Α 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[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Οδηγίες</w:t>
      </w:r>
      <w:r>
        <w:rPr baseline="0" dirty="0">
          <w:rFonts w:ascii="Arial" w:hAnsi="Arial" w:eastAsia="Arial" w:cs="Arial"/>
          <w:color w:val="000000"/>
          <w:spacing w:val="4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1"/>
          <w:sz w:val="24"/>
          <w:szCs w:val="24"/>
          <w:lang w:val="el-GR" w:bidi="el-GR" w:eastAsia="el-GR"/>
        </w:rPr>
        <w:t>(Ε</w:t>
      </w:r>
      <w:r>
        <w:rPr baseline="0" dirty="0">
          <w:rFonts w:ascii="Arial" w:hAnsi="Arial" w:eastAsia="Arial" w:cs="Arial"/>
          <w:color w:val="000000"/>
          <w:spacing w:val="-31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6"/>
          <w:sz w:val="24"/>
          <w:szCs w:val="24"/>
          <w:lang w:val="el-GR" w:bidi="el-GR" w:eastAsia="el-GR"/>
        </w:rPr>
        <w:t>)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2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0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2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0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/28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5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 και (Ε</w:t>
      </w:r>
      <w:r>
        <w:rPr baseline="0" dirty="0">
          <w:rFonts w:ascii="Arial" w:hAnsi="Arial" w:eastAsia="Arial" w:cs="Arial"/>
          <w:color w:val="000000"/>
          <w:spacing w:val="-33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) 2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0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2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2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/5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4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2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] διευρύνει σημαντικά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 διακριτ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κή ευχέρε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 των κρατ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ώ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-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μελ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ώ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ν στον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σχεδιασμό 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της 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πολιτικής 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Φ</w:t>
      </w:r>
      <w:r>
        <w:rPr baseline="0" dirty="0">
          <w:rFonts w:ascii="Arial" w:hAnsi="Arial" w:eastAsia="Arial" w:cs="Arial"/>
          <w:color w:val="000000"/>
          <w:spacing w:val="-23"/>
          <w:sz w:val="24"/>
          <w:szCs w:val="24"/>
          <w:lang w:val="el-GR" w:bidi="el-GR" w:eastAsia="el-GR"/>
        </w:rPr>
        <w:t>ΠΑ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, 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τόσο 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μέσω 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του 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νέ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υ 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καθεστώτος </w:t>
      </w:r>
      <w:r>
        <w:rPr baseline="0" dirty="0">
          <w:rFonts w:ascii="Arial" w:hAnsi="Arial" w:eastAsia="Arial" w:cs="Arial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απαλλαγής 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των 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μ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ικρ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ώ</w:t>
      </w:r>
      <w:r>
        <w:rPr baseline="0" dirty="0">
          <w:rFonts w:ascii="Arial" w:hAnsi="Arial" w:eastAsia="Arial" w:cs="Arial"/>
          <w:color w:val="000000"/>
          <w:spacing w:val="-21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ιχειρήσεων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(με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ανώ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ατο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όριο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τα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8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5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.00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0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ευρώ),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όσο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μέσω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δυνατότητα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στα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κράτη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-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μ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έλη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να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εισάγουν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έως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δ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ύ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μειωμένους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συντελεστές,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έναν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υπερμειωμένο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έναν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μηδεν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δύο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αυτές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δυνατότητες,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ωστόσο,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είτε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δεν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αξιοποιήθηκαν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καθόλου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είτε </w:t>
      </w:r>
      <w:r>
        <w:rPr baseline="0" dirty="0">
          <w:rFonts w:ascii="Arial" w:hAnsi="Arial" w:eastAsia="Arial" w:cs="Arial"/>
          <w:color w:val="000000"/>
          <w:spacing w:val="4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αξιοποιήθηκαν 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μό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-25"/>
          <w:sz w:val="24"/>
          <w:szCs w:val="24"/>
          <w:lang w:val="el-GR" w:bidi="el-GR" w:eastAsia="el-GR"/>
        </w:rPr>
        <w:t>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ιλεκτικά από την Ελλάδα, η οποία έχει ένα από τα πλέ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ν περιοριστικά καθεστώτα ΦΠΑ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29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46" w:lineRule="exact"/>
        <w:ind w:left="560" w:right="0" w:firstLine="0"/>
      </w:pPr>
      <w:r/>
      <w:r>
        <w:rPr baseline="0" dirty="0">
          <w:rFonts w:ascii="Arial" w:hAnsi="Arial" w:eastAsia="Arial" w:cs="Arial"/>
          <w:b/>
          <w:bCs/>
          <w:color w:val="0115AD"/>
          <w:spacing w:val="-9"/>
          <w:sz w:val="28"/>
          <w:szCs w:val="28"/>
          <w:lang w:val="el-GR" w:bidi="el-GR" w:eastAsia="el-GR"/>
        </w:rPr>
        <w:t>Άλλες βασικές προτάσεις και αιτήματ</w:t>
      </w:r>
      <w:r>
        <w:rPr baseline="0" dirty="0">
          <w:rFonts w:ascii="Arial" w:hAnsi="Arial" w:eastAsia="Arial" w:cs="Arial"/>
          <w:b/>
          <w:bCs/>
          <w:color w:val="0115AD"/>
          <w:spacing w:val="-3"/>
          <w:sz w:val="28"/>
          <w:szCs w:val="28"/>
          <w:lang w:val="el-GR" w:bidi="el-GR" w:eastAsia="el-GR"/>
        </w:rPr>
        <w:t>α</w:t>
      </w:r>
      <w:r>
        <w:rPr baseline="0" dirty="0">
          <w:rFonts w:ascii="Arial" w:hAnsi="Arial" w:eastAsia="Arial" w:cs="Arial"/>
          <w:b/>
          <w:bCs/>
          <w:color w:val="0115AD"/>
          <w:spacing w:val="-23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10"/>
          <w:sz w:val="28"/>
          <w:szCs w:val="28"/>
          <w:lang w:val="el-GR" w:bidi="el-GR" w:eastAsia="el-GR"/>
        </w:rPr>
        <w:t>σχετικά με τη φορολογική πο</w:t>
      </w:r>
      <w:r>
        <w:rPr baseline="0" dirty="0">
          <w:rFonts w:ascii="Arial" w:hAnsi="Arial" w:eastAsia="Arial" w:cs="Arial"/>
          <w:b/>
          <w:bCs/>
          <w:color w:val="0115AD"/>
          <w:spacing w:val="1"/>
          <w:sz w:val="28"/>
          <w:szCs w:val="28"/>
          <w:lang w:val="el-GR" w:bidi="el-GR" w:eastAsia="el-GR"/>
        </w:rPr>
        <w:t>λ</w:t>
      </w:r>
      <w:r>
        <w:rPr baseline="0" dirty="0">
          <w:rFonts w:ascii="Arial" w:hAnsi="Arial" w:eastAsia="Arial" w:cs="Arial"/>
          <w:b/>
          <w:bCs/>
          <w:color w:val="0115AD"/>
          <w:sz w:val="28"/>
          <w:szCs w:val="28"/>
          <w:lang w:val="el-GR" w:bidi="el-GR" w:eastAsia="el-GR"/>
        </w:rPr>
        <w:t>ιτική</w:t>
      </w:r>
      <w:r>
        <w:rPr baseline="0" dirty="0">
          <w:rFonts w:ascii="Arial" w:hAnsi="Arial" w:eastAsia="Arial" w:cs="Arial"/>
          <w:color w:val="0115AD"/>
          <w:sz w:val="28"/>
          <w:szCs w:val="28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340" w:after="0" w:line="301" w:lineRule="exact"/>
        <w:ind w:left="920" w:right="0" w:firstLine="0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Μείωση φορολογικών συντελεστών για άσκηση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ιχειρηματικής δραστηριότητας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301" w:lineRule="exact"/>
        <w:ind w:left="840" w:right="578" w:firstLine="0"/>
        <w:jc w:val="right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Μείωση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καταβολής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φόρ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υ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Arial" w:hAnsi="Arial" w:eastAsia="Arial" w:cs="Arial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πι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χειρήσεις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ανεξάρτητα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από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νομική</w:t>
      </w:r>
      <w:r>
        <w:rPr baseline="0" dirty="0">
          <w:rFonts w:ascii="Arial" w:hAnsi="Arial" w:eastAsia="Arial" w:cs="Arial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τους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96" w:lineRule="exact"/>
        <w:ind w:left="560" w:right="0" w:firstLine="0"/>
      </w:pP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μορφή.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301" w:lineRule="exact"/>
        <w:ind w:left="843" w:right="0" w:firstLine="0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Κατάργηση του ειδικού φόρ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υ κατανάλωσης στον καφέ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301" w:lineRule="exact"/>
        <w:ind w:left="843" w:right="0" w:firstLine="0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Ενιαίος συντελεστής Φ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Α στον κλάδο ε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τίασης εξαιρουμένων των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λκοολούχων ποτών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301" w:lineRule="exact"/>
        <w:ind w:left="763" w:right="578" w:firstLine="0"/>
        <w:jc w:val="right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Πλήρης</w:t>
      </w:r>
      <w:r>
        <w:rPr baseline="0" dirty="0">
          <w:rFonts w:ascii="Arial" w:hAnsi="Arial" w:eastAsia="Arial" w:cs="Arial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κατάργηση</w:t>
      </w:r>
      <w:r>
        <w:rPr baseline="0" dirty="0">
          <w:rFonts w:ascii="Arial" w:hAnsi="Arial" w:eastAsia="Arial" w:cs="Arial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Arial" w:hAnsi="Arial" w:eastAsia="Arial" w:cs="Arial"/>
          <w:color w:val="000000"/>
          <w:spacing w:val="3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τέλους</w:t>
      </w:r>
      <w:r>
        <w:rPr baseline="0" dirty="0">
          <w:rFonts w:ascii="Arial" w:hAnsi="Arial" w:eastAsia="Arial" w:cs="Arial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ιτηδεύματος</w:t>
      </w:r>
      <w:r>
        <w:rPr baseline="0" dirty="0">
          <w:rFonts w:ascii="Arial" w:hAnsi="Arial" w:eastAsia="Arial" w:cs="Arial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χωρίς</w:t>
      </w:r>
      <w:r>
        <w:rPr baseline="0" dirty="0">
          <w:rFonts w:ascii="Arial" w:hAnsi="Arial" w:eastAsia="Arial" w:cs="Arial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ϋποθέσεις</w:t>
      </w:r>
      <w:r>
        <w:rPr baseline="0" dirty="0">
          <w:rFonts w:ascii="Arial" w:hAnsi="Arial" w:eastAsia="Arial" w:cs="Arial"/>
          <w:color w:val="000000"/>
          <w:spacing w:val="3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Arial" w:hAnsi="Arial" w:eastAsia="Arial" w:cs="Arial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Arial" w:hAnsi="Arial" w:eastAsia="Arial" w:cs="Arial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σύνολο</w:t>
      </w:r>
      <w:r>
        <w:rPr baseline="0" dirty="0">
          <w:rFonts w:ascii="Arial" w:hAnsi="Arial" w:eastAsia="Arial" w:cs="Arial"/>
          <w:color w:val="000000"/>
          <w:spacing w:val="3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των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5" w:lineRule="exact"/>
        <w:ind w:left="560" w:right="498" w:firstLine="0"/>
      </w:pP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ιχειρήσεων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,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ανεξαρτήτως</w:t>
      </w:r>
      <w:r>
        <w:rPr baseline="0" dirty="0">
          <w:rFonts w:ascii="Arial" w:hAnsi="Arial" w:eastAsia="Arial" w:cs="Arial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μορφής</w:t>
      </w:r>
      <w:r>
        <w:rPr baseline="0" dirty="0">
          <w:rFonts w:ascii="Arial" w:hAnsi="Arial" w:eastAsia="Arial" w:cs="Arial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δρα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τηριότητα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,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χωρίς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αντ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κατάστασή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από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άλλο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μέτρ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5" w:lineRule="exact"/>
        <w:ind w:left="560" w:right="498" w:firstLine="283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4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αναφορά του αφορολόγητου ορίου για τους 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αγγελματίες, Βιοτέχν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ς και Εμπόρ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υς, στο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πλαίσιο της ισ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νομίας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40" w:after="0" w:line="301" w:lineRule="exact"/>
        <w:ind w:left="843" w:right="0" w:firstLine="0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Αποδέσμευση τραπεζικού λογαριασμού για ρυθμισμένες οφειλές.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30" w:after="0" w:line="349" w:lineRule="exact"/>
        <w:ind w:left="560" w:right="499" w:firstLine="283"/>
        <w:jc w:val="both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Άμεση διάκριση των ποσών 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ί των οποίων υπολογίζεται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 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μήθεια των τραπεζών για τ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25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ψηφιακές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συνα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λ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λαγές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(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POS/IRIS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λ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.),</w:t>
      </w:r>
      <w:r>
        <w:rPr baseline="0" dirty="0">
          <w:rFonts w:ascii="Arial" w:hAnsi="Arial" w:eastAsia="Arial" w:cs="Arial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κε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μένου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αυτές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να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υπολογίζονται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ί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καθαρού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ποσού είσπραξης της επιχείρησης και όχι 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ί των συνεισπραττόμενων φόρων και τελών (</w:t>
      </w:r>
      <w:r>
        <w:rPr baseline="0" dirty="0">
          <w:rFonts w:ascii="Arial" w:hAnsi="Arial" w:eastAsia="Arial" w:cs="Arial"/>
          <w:color w:val="000000"/>
          <w:spacing w:val="-23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χ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. 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Φ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28"/>
          <w:sz w:val="24"/>
          <w:szCs w:val="24"/>
          <w:lang w:val="el-GR" w:bidi="el-GR" w:eastAsia="el-GR"/>
        </w:rPr>
        <w:t>Α,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ΕΦΚ).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4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ιστρ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φή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από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τράπεζες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τους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παρόχους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κάθε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σχετικού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ποσού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που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εισπράχθηκε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σε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βάθος τριετίας.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7" w:lineRule="exact"/>
        <w:ind w:left="560" w:right="499" w:firstLine="283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Εξ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ρθολογισμός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τραπεζικών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χρεώσεων</w:t>
      </w:r>
      <w:r>
        <w:rPr baseline="0" dirty="0">
          <w:rFonts w:ascii="Arial" w:hAnsi="Arial" w:eastAsia="Arial" w:cs="Arial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μηθειών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συναλλαγές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που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έχ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υν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καταστεί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υποχρεωτικές στο πλαίσιο διοικητικών διαδικασιών.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301" w:lineRule="exact"/>
        <w:ind w:left="843" w:right="0" w:firstLine="0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Κατάργηση του φόρου πολυτελείας στον μεταποιητικό κλάδο της αρ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γ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υρ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χρυσοχοΐας.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301" w:lineRule="exact"/>
        <w:ind w:left="843" w:right="0" w:firstLine="0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Εξ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ρθολογισμός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των φορ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λογικών 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στίμων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μ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ετά α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ό ουσιαστική διαβούλευ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η.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9" w:lineRule="exact"/>
        <w:ind w:left="843" w:right="499" w:firstLine="0"/>
        <w:jc w:val="both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Υιοθέτηση της αρχής «πρ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τεραιότητα στις μικρές 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ιχειρήσεις» στη φορ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λογική νομοθεσία.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>
        <w:br w:type="textWrapping" w:clear="all"/>
      </w: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4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αναφορά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αφορολόγητου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αποθεματικού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Arial" w:hAnsi="Arial" w:eastAsia="Arial" w:cs="Arial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τι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ιχειρήσεις,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μ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ϋπόθεση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96" w:lineRule="exact"/>
        <w:ind w:left="560" w:right="0" w:firstLine="0"/>
      </w:pP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ανε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ένδυσης μέρ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υς των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κερδών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και αύξησ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θέσεων απασχόλησης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301" w:lineRule="exact"/>
        <w:ind w:left="763" w:right="585" w:firstLine="0"/>
        <w:jc w:val="right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Συνυπ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λογισμός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στη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διαδικασία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εισαγωγής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ψ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φιακών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διαδ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κασιών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δυνατοτήτων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25"/>
          <w:sz w:val="24"/>
          <w:szCs w:val="24"/>
          <w:lang w:val="el-GR" w:bidi="el-GR" w:eastAsia="el-GR"/>
        </w:rPr>
        <w:t>ν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7" w:lineRule="exact"/>
        <w:ind w:left="560" w:right="499" w:firstLine="0"/>
      </w:pPr>
      <w:r/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μικρών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και </w:t>
      </w:r>
      <w:r>
        <w:rPr baseline="0" dirty="0">
          <w:rFonts w:ascii="Arial" w:hAnsi="Arial" w:eastAsia="Arial" w:cs="Arial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πολύ 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μ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ικ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ρ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ών 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ιχειρήσεω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, 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θ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ώς 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και </w:t>
      </w:r>
      <w:r>
        <w:rPr baseline="0" dirty="0">
          <w:rFonts w:ascii="Arial" w:hAnsi="Arial" w:eastAsia="Arial" w:cs="Arial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του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κόστους </w:t>
      </w:r>
      <w:r>
        <w:rPr baseline="0" dirty="0">
          <w:rFonts w:ascii="Arial" w:hAnsi="Arial" w:eastAsia="Arial" w:cs="Arial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που 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αυτές </w:t>
      </w:r>
      <w:r>
        <w:rPr baseline="0" dirty="0">
          <w:rFonts w:ascii="Arial" w:hAnsi="Arial" w:eastAsia="Arial" w:cs="Arial"/>
          <w:color w:val="000000"/>
          <w:spacing w:val="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συνε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άγονται,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κειμένου να δοθεί επαρκής χρ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νος στις ΜμΕ να </w:t>
      </w:r>
      <w:r>
        <w:rPr baseline="0" dirty="0">
          <w:rFonts w:ascii="Arial" w:hAnsi="Arial" w:eastAsia="Arial" w:cs="Arial"/>
          <w:color w:val="000000"/>
          <w:spacing w:val="-22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σαρμοστούν στα νέα δεδομένα.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7" w:lineRule="exact"/>
        <w:ind w:left="560" w:right="499" w:firstLine="348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pacing w:val="4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Αύξηση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ορίων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βάσει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οποίων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πολύ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μ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κρές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ιχειρήσεις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απαλλάσσονται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από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υποχρέωση είσπραξης και απ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δοσης ΦΠΑ από τις 10.00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0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ευρώ στις 3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0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.000 ευρώ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1" w:lineRule="exact"/>
        <w:ind w:left="560" w:right="499" w:firstLine="360"/>
        <w:jc w:val="both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Υποχρεωτική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εφαρμογή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υπογραφής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πιστοποιημένου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Λογιστή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-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Φοροτεχνικού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όλες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τις 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ιχειρήσεις στις συναλλαγές τους με τη Φ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ρολογική Διοίκηση, με πλήρη κατάργηση του ορίου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των 3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0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.00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0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ευρώ.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5" w:lineRule="exact"/>
        <w:ind w:left="560" w:right="499" w:firstLine="360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Δυνατότητα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υποβολής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Εργασιακών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Ασφα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λ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ιστικών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0"/>
          <w:sz w:val="24"/>
          <w:szCs w:val="24"/>
          <w:lang w:val="el-GR" w:bidi="el-GR" w:eastAsia="el-GR"/>
        </w:rPr>
        <w:t>Δ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λώσεων</w:t>
      </w:r>
      <w:r>
        <w:rPr baseline="0" dirty="0">
          <w:rFonts w:ascii="Arial" w:hAnsi="Arial" w:eastAsia="Arial" w:cs="Arial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μέ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20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Πιστ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ποιημένου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Λογιστή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–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Φ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ροτεχνικού.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after="8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tbl>
      <w:tblPr>
        <w:tblStyle w:val="TableGrid"/>
        <w:tblLayout w:type="fixed"/>
        <w:tblpPr w:leftFromText="0" w:rightFromText="0" w:vertAnchor="text" w:horzAnchor="page" w:tblpX="1080" w:tblpY="0"/>
        <w:tblOverlap w:val="never"/>
        "
        <w:tblW w:w="9728" w:type="dxa"/>
        <w:tblLook w:val="04A0" w:firstRow="1" w:lastRow="0" w:firstColumn="1" w:lastColumn="0" w:noHBand="0" w:noVBand="1"/>
      </w:tblPr>
      <w:tblGrid>
        <w:gridCol w:w="1394"/>
        <w:gridCol w:w="8354"/>
      </w:tblGrid>
      <w:tr>
        <w:trPr>
          <w:trHeight w:hRule="exact" w:val="688"/>
        </w:trPr>
        <w:tc>
          <w:tcPr>
            <w:tcW w:w="1394" w:type="dxa"/>
            <w:vMerge w:val="restart"/>
            <w:tcBorders>
              <w:top w:val="single" w:sz="4" w:space="0" w:color="DDF4DD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>
              <w:drawing>
                <wp:anchor simplePos="0" relativeHeight="251658401" behindDoc="0" locked="0" layoutInCell="1" allowOverlap="1">
                  <wp:simplePos x="0" y="0"/>
                  <wp:positionH relativeFrom="page">
                    <wp:posOffset>28575</wp:posOffset>
                  </wp:positionH>
                  <wp:positionV relativeFrom="paragraph">
                    <wp:posOffset>8256</wp:posOffset>
                  </wp:positionV>
                  <wp:extent cx="739140" cy="739140"/>
                  <wp:effectExtent l="0" t="0" r="0" b="0"/>
                  <wp:wrapNone/>
                  <wp:docPr id="109" name="Picture 1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icture 109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739140" cy="739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4" w:type="dxa"/>
            <w:tcBorders>
              <w:top w:val="single" w:sz="4" w:space="0" w:color="DDF4DD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4" w:after="337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-7"/>
                <w:sz w:val="28"/>
                <w:szCs w:val="28"/>
                <w:lang w:val="el-GR" w:bidi="el-GR" w:eastAsia="el-GR"/>
              </w:rPr>
              <w:t>Για</w:t>
            </w:r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1"/>
                <w:sz w:val="28"/>
                <w:szCs w:val="28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-16"/>
                <w:sz w:val="28"/>
                <w:szCs w:val="28"/>
                <w:lang w:val="el-GR" w:bidi="el-GR" w:eastAsia="el-GR"/>
              </w:rPr>
              <w:t>ί η πρόταση της ΓΣΕ</w:t>
            </w:r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-32"/>
                <w:sz w:val="28"/>
                <w:szCs w:val="28"/>
                <w:lang w:val="el-GR" w:bidi="el-GR" w:eastAsia="el-GR"/>
              </w:rPr>
              <w:t>Β</w:t>
            </w:r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-14"/>
                <w:sz w:val="28"/>
                <w:szCs w:val="28"/>
                <w:lang w:val="el-GR" w:bidi="el-GR" w:eastAsia="el-GR"/>
              </w:rPr>
              <w:t>ΕΕ έχει σημασία;</w:t>
            </w:r>
            <w:r/>
            <w:r/>
          </w:p>
        </w:tc>
      </w:tr>
      <w:tr>
        <w:trPr>
          <w:trHeight w:hRule="exact" w:val="347"/>
        </w:trPr>
        <w:tc>
          <w:tcPr>
            <w:tcW w:w="1394" w:type="dxa"/>
            <w:vMerge/>
            <w:tcBorders>
              <w:top w:val="nil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Η μείωση των διοικητ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ικ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ών και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κυρίως των ο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κονομικών βαρών που προκύπτουν</w:t>
            </w:r>
            <w:r/>
            <w:r/>
          </w:p>
        </w:tc>
      </w:tr>
      <w:tr>
        <w:trPr>
          <w:trHeight w:hRule="exact" w:val="345"/>
        </w:trPr>
        <w:tc>
          <w:tcPr>
            <w:tcW w:w="1394" w:type="dxa"/>
            <w:vMerge/>
            <w:tcBorders>
              <w:top w:val="nil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για τις επιχειρήσεις, και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κυρίως τις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μ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ικρές κ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ι π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λύ μικρές, είν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ι κομβική</w:t>
            </w:r>
            <w:r/>
            <w:r/>
          </w:p>
        </w:tc>
      </w:tr>
      <w:tr>
        <w:trPr>
          <w:trHeight w:hRule="exact" w:val="347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πρ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ϋπόθεση για τη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6"/>
                <w:sz w:val="24"/>
                <w:szCs w:val="24"/>
                <w:lang w:val="el-GR" w:bidi="el-GR" w:eastAsia="el-GR"/>
              </w:rPr>
              <w:t>βιωσιμότητ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3"/>
                <w:sz w:val="24"/>
                <w:szCs w:val="24"/>
                <w:lang w:val="el-GR" w:bidi="el-GR" w:eastAsia="el-GR"/>
              </w:rPr>
              <w:t>ά</w:t>
            </w:r>
            <w:r>
              <w:rPr baseline="0" dirty="0">
                <w:rFonts w:ascii="Arial" w:hAnsi="Arial" w:eastAsia="Arial" w:cs="Arial"/>
                <w:color w:val="000000"/>
                <w:spacing w:val="-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τους, ειδικά σε </w:t>
            </w:r>
            <w:r>
              <w:rPr baseline="0" dirty="0">
                <w:rFonts w:ascii="Arial" w:hAnsi="Arial" w:eastAsia="Arial" w:cs="Arial"/>
                <w:color w:val="000000"/>
                <w:spacing w:val="-16"/>
                <w:sz w:val="24"/>
                <w:szCs w:val="24"/>
                <w:lang w:val="el-GR" w:bidi="el-GR" w:eastAsia="el-GR"/>
              </w:rPr>
              <w:t>σ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υνθήκες αυξημέν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ω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πιέσεων στ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 κόστος</w:t>
            </w:r>
            <w:r/>
            <w:r/>
          </w:p>
        </w:tc>
      </w:tr>
      <w:tr>
        <w:trPr>
          <w:trHeight w:hRule="exact" w:val="348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λειτουργίας. Κυρίως, η </w:t>
            </w:r>
            <w:r>
              <w:rPr baseline="0" dirty="0">
                <w:rFonts w:ascii="Arial" w:hAnsi="Arial" w:eastAsia="Arial" w:cs="Arial"/>
                <w:color w:val="000000"/>
                <w:spacing w:val="4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λάφρυνση αυτή θα 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ιστρέψει στην οικονομία, μέσα από την</w:t>
            </w:r>
            <w:r/>
            <w:r/>
          </w:p>
        </w:tc>
      </w:tr>
      <w:tr>
        <w:trPr>
          <w:trHeight w:hRule="exact" w:val="350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single" w:sz="4" w:space="0" w:color="DDF4DD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πραγματοποίηση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3"/>
                <w:sz w:val="24"/>
                <w:szCs w:val="24"/>
                <w:lang w:val="el-GR" w:bidi="el-GR" w:eastAsia="el-GR"/>
              </w:rPr>
              <w:t>επενδύσεων</w:t>
            </w:r>
            <w:r>
              <w:rPr baseline="0" dirty="0">
                <w:rFonts w:ascii="Arial" w:hAnsi="Arial" w:eastAsia="Arial" w:cs="Arial"/>
                <w:color w:val="000000"/>
                <w:spacing w:val="-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και τη δ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μιουργ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ί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α νέων π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ιοτικών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7"/>
                <w:sz w:val="24"/>
                <w:szCs w:val="24"/>
                <w:lang w:val="el-GR" w:bidi="el-GR" w:eastAsia="el-GR"/>
              </w:rPr>
              <w:t>θέσ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6"/>
                <w:sz w:val="24"/>
                <w:szCs w:val="24"/>
                <w:lang w:val="el-GR" w:bidi="el-GR" w:eastAsia="el-GR"/>
              </w:rPr>
              <w:t>ων</w:t>
            </w:r>
            <w:r>
              <w:rPr baseline="0" dirty="0">
                <w:rFonts w:ascii="Arial" w:hAnsi="Arial" w:eastAsia="Arial" w:cs="Arial"/>
                <w:color w:val="000000"/>
                <w:spacing w:val="-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7"/>
                <w:sz w:val="24"/>
                <w:szCs w:val="24"/>
                <w:lang w:val="el-GR" w:bidi="el-GR" w:eastAsia="el-GR"/>
              </w:rPr>
              <w:t>εργασία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7"/>
                <w:sz w:val="24"/>
                <w:szCs w:val="24"/>
                <w:lang w:val="el-GR" w:bidi="el-GR" w:eastAsia="el-GR"/>
              </w:rPr>
              <w:t>ς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.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272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  <w:sectPr>
          <w:pgSz w:w="11906" w:h="16838"/>
          <w:pgMar w:top="343" w:right="500" w:bottom="275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>
        <w:drawing>
          <wp:anchor simplePos="0" relativeHeight="251658351" behindDoc="0" locked="0" layoutInCell="1" allowOverlap="1">
            <wp:simplePos x="0" y="0"/>
            <wp:positionH relativeFrom="page">
              <wp:posOffset>3484879</wp:posOffset>
            </wp:positionH>
            <wp:positionV relativeFrom="paragraph">
              <wp:posOffset>-4699</wp:posOffset>
            </wp:positionV>
            <wp:extent cx="586740" cy="586740"/>
            <wp:effectExtent l="0" t="0" r="0" b="0"/>
            <wp:wrapNone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spect="0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86740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4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655" w:lineRule="exact"/>
        <w:ind w:left="4078" w:right="519" w:hanging="3502"/>
      </w:pPr>
      <w:r/>
      <w:r>
        <w:rPr baseline="0" dirty="0">
          <w:rFonts w:ascii="Arial" w:hAnsi="Arial" w:eastAsia="Arial" w:cs="Arial"/>
          <w:b/>
          <w:bCs/>
          <w:color w:val="0115AD"/>
          <w:spacing w:val="-19"/>
          <w:sz w:val="44"/>
          <w:szCs w:val="44"/>
          <w:lang w:val="el-GR" w:bidi="el-GR" w:eastAsia="el-GR"/>
        </w:rPr>
        <w:t>Χρηματοδό</w:t>
      </w:r>
      <w:r>
        <w:rPr baseline="0" dirty="0">
          <w:rFonts w:ascii="Arial" w:hAnsi="Arial" w:eastAsia="Arial" w:cs="Arial"/>
          <w:b/>
          <w:bCs/>
          <w:color w:val="0115AD"/>
          <w:spacing w:val="1"/>
          <w:sz w:val="44"/>
          <w:szCs w:val="44"/>
          <w:lang w:val="el-GR" w:bidi="el-GR" w:eastAsia="el-GR"/>
        </w:rPr>
        <w:t>τ</w:t>
      </w:r>
      <w:r>
        <w:rPr baseline="0" dirty="0">
          <w:rFonts w:ascii="Arial" w:hAnsi="Arial" w:eastAsia="Arial" w:cs="Arial"/>
          <w:b/>
          <w:bCs/>
          <w:color w:val="0115AD"/>
          <w:spacing w:val="-32"/>
          <w:sz w:val="44"/>
          <w:szCs w:val="44"/>
          <w:lang w:val="el-GR" w:bidi="el-GR" w:eastAsia="el-GR"/>
        </w:rPr>
        <w:t>ηση</w:t>
      </w:r>
      <w:r>
        <w:rPr baseline="0" dirty="0">
          <w:rFonts w:ascii="Arial" w:hAnsi="Arial" w:eastAsia="Arial" w:cs="Arial"/>
          <w:b/>
          <w:bCs/>
          <w:color w:val="0115AD"/>
          <w:spacing w:val="-33"/>
          <w:sz w:val="44"/>
          <w:szCs w:val="44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25"/>
          <w:sz w:val="44"/>
          <w:szCs w:val="44"/>
          <w:lang w:val="el-GR" w:bidi="el-GR" w:eastAsia="el-GR"/>
        </w:rPr>
        <w:t>&amp;</w:t>
      </w:r>
      <w:r>
        <w:rPr baseline="0" dirty="0">
          <w:rFonts w:ascii="Arial" w:hAnsi="Arial" w:eastAsia="Arial" w:cs="Arial"/>
          <w:b/>
          <w:bCs/>
          <w:color w:val="0115AD"/>
          <w:spacing w:val="-31"/>
          <w:sz w:val="44"/>
          <w:szCs w:val="44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27"/>
          <w:sz w:val="44"/>
          <w:szCs w:val="44"/>
          <w:lang w:val="el-GR" w:bidi="el-GR" w:eastAsia="el-GR"/>
        </w:rPr>
        <w:t>Ενίσ</w:t>
      </w:r>
      <w:r>
        <w:rPr baseline="0" dirty="0">
          <w:rFonts w:ascii="Arial" w:hAnsi="Arial" w:eastAsia="Arial" w:cs="Arial"/>
          <w:b/>
          <w:bCs/>
          <w:color w:val="0115AD"/>
          <w:spacing w:val="-21"/>
          <w:sz w:val="44"/>
          <w:szCs w:val="44"/>
          <w:lang w:val="el-GR" w:bidi="el-GR" w:eastAsia="el-GR"/>
        </w:rPr>
        <w:t>χ</w:t>
      </w:r>
      <w:r>
        <w:rPr baseline="0" dirty="0">
          <w:rFonts w:ascii="Arial" w:hAnsi="Arial" w:eastAsia="Arial" w:cs="Arial"/>
          <w:b/>
          <w:bCs/>
          <w:color w:val="0115AD"/>
          <w:spacing w:val="-22"/>
          <w:sz w:val="44"/>
          <w:szCs w:val="44"/>
          <w:lang w:val="el-GR" w:bidi="el-GR" w:eastAsia="el-GR"/>
        </w:rPr>
        <w:t>υση τη</w:t>
      </w:r>
      <w:r>
        <w:rPr baseline="0" dirty="0">
          <w:rFonts w:ascii="Arial" w:hAnsi="Arial" w:eastAsia="Arial" w:cs="Arial"/>
          <w:b/>
          <w:bCs/>
          <w:color w:val="0115AD"/>
          <w:spacing w:val="-32"/>
          <w:sz w:val="44"/>
          <w:szCs w:val="44"/>
          <w:lang w:val="el-GR" w:bidi="el-GR" w:eastAsia="el-GR"/>
        </w:rPr>
        <w:t>ς</w:t>
      </w:r>
      <w:r>
        <w:rPr baseline="0" dirty="0">
          <w:rFonts w:ascii="Arial" w:hAnsi="Arial" w:eastAsia="Arial" w:cs="Arial"/>
          <w:b/>
          <w:bCs/>
          <w:color w:val="0115AD"/>
          <w:spacing w:val="-20"/>
          <w:sz w:val="44"/>
          <w:szCs w:val="44"/>
          <w:lang w:val="el-GR" w:bidi="el-GR" w:eastAsia="el-GR"/>
        </w:rPr>
        <w:t> ρε</w:t>
      </w:r>
      <w:r>
        <w:rPr baseline="0" dirty="0">
          <w:rFonts w:ascii="Arial" w:hAnsi="Arial" w:eastAsia="Arial" w:cs="Arial"/>
          <w:b/>
          <w:bCs/>
          <w:color w:val="0115AD"/>
          <w:spacing w:val="-22"/>
          <w:sz w:val="44"/>
          <w:szCs w:val="44"/>
          <w:lang w:val="el-GR" w:bidi="el-GR" w:eastAsia="el-GR"/>
        </w:rPr>
        <w:t>υ</w:t>
      </w:r>
      <w:r>
        <w:rPr baseline="0" dirty="0">
          <w:rFonts w:ascii="Arial" w:hAnsi="Arial" w:eastAsia="Arial" w:cs="Arial"/>
          <w:b/>
          <w:bCs/>
          <w:color w:val="0115AD"/>
          <w:spacing w:val="-7"/>
          <w:sz w:val="44"/>
          <w:szCs w:val="44"/>
          <w:lang w:val="el-GR" w:bidi="el-GR" w:eastAsia="el-GR"/>
        </w:rPr>
        <w:t>στότητα</w:t>
      </w:r>
      <w:r>
        <w:rPr baseline="0" dirty="0">
          <w:rFonts w:ascii="Arial" w:hAnsi="Arial" w:eastAsia="Arial" w:cs="Arial"/>
          <w:b/>
          <w:bCs/>
          <w:color w:val="0115AD"/>
          <w:spacing w:val="-30"/>
          <w:sz w:val="44"/>
          <w:szCs w:val="44"/>
          <w:lang w:val="el-GR" w:bidi="el-GR" w:eastAsia="el-GR"/>
        </w:rPr>
        <w:t>ς</w:t>
      </w:r>
      <w:r>
        <w:rPr baseline="0" dirty="0">
          <w:rFonts w:ascii="Arial" w:hAnsi="Arial" w:eastAsia="Arial" w:cs="Arial"/>
          <w:b/>
          <w:bCs/>
          <w:color w:val="0115AD"/>
          <w:spacing w:val="-34"/>
          <w:sz w:val="44"/>
          <w:szCs w:val="44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1"/>
          <w:sz w:val="44"/>
          <w:szCs w:val="44"/>
          <w:lang w:val="el-GR" w:bidi="el-GR" w:eastAsia="el-GR"/>
        </w:rPr>
        <w:t>τ</w:t>
      </w:r>
      <w:r>
        <w:rPr baseline="0" dirty="0">
          <w:rFonts w:ascii="Arial" w:hAnsi="Arial" w:eastAsia="Arial" w:cs="Arial"/>
          <w:b/>
          <w:bCs/>
          <w:color w:val="0115AD"/>
          <w:spacing w:val="-40"/>
          <w:sz w:val="44"/>
          <w:szCs w:val="44"/>
          <w:lang w:val="el-GR" w:bidi="el-GR" w:eastAsia="el-GR"/>
        </w:rPr>
        <w:t>ων</w:t>
      </w:r>
      <w:r>
        <w:rPr>
          <w:rFonts w:ascii="Times New Roman" w:hAnsi="Times New Roman" w:eastAsia="Times New Roman" w:cs="Times New Roman"/>
          <w:sz w:val="44"/>
          <w:szCs w:val="44"/>
        </w:rPr>
        <w:t> </w:t>
      </w:r>
      <w:r/>
      <w:r>
        <w:rPr baseline="0" dirty="0">
          <w:rFonts w:ascii="Arial" w:hAnsi="Arial" w:eastAsia="Arial" w:cs="Arial"/>
          <w:b/>
          <w:bCs/>
          <w:color w:val="0115AD"/>
          <w:spacing w:val="-14"/>
          <w:sz w:val="44"/>
          <w:szCs w:val="44"/>
          <w:lang w:val="el-GR" w:bidi="el-GR" w:eastAsia="el-GR"/>
        </w:rPr>
        <w:t>επιχειρή</w:t>
      </w:r>
      <w:r>
        <w:rPr baseline="0" dirty="0">
          <w:rFonts w:ascii="Arial" w:hAnsi="Arial" w:eastAsia="Arial" w:cs="Arial"/>
          <w:b/>
          <w:bCs/>
          <w:color w:val="0115AD"/>
          <w:spacing w:val="-48"/>
          <w:sz w:val="44"/>
          <w:szCs w:val="44"/>
          <w:lang w:val="el-GR" w:bidi="el-GR" w:eastAsia="el-GR"/>
        </w:rPr>
        <w:t>σ</w:t>
      </w:r>
      <w:r>
        <w:rPr baseline="0" dirty="0">
          <w:rFonts w:ascii="Arial" w:hAnsi="Arial" w:eastAsia="Arial" w:cs="Arial"/>
          <w:b/>
          <w:bCs/>
          <w:color w:val="0115AD"/>
          <w:spacing w:val="1"/>
          <w:sz w:val="44"/>
          <w:szCs w:val="44"/>
          <w:lang w:val="el-GR" w:bidi="el-GR" w:eastAsia="el-GR"/>
        </w:rPr>
        <w:t>ε</w:t>
      </w:r>
      <w:r>
        <w:rPr baseline="0" dirty="0">
          <w:rFonts w:ascii="Arial" w:hAnsi="Arial" w:eastAsia="Arial" w:cs="Arial"/>
          <w:b/>
          <w:bCs/>
          <w:color w:val="0115AD"/>
          <w:spacing w:val="-45"/>
          <w:sz w:val="44"/>
          <w:szCs w:val="44"/>
          <w:lang w:val="el-GR" w:bidi="el-GR" w:eastAsia="el-GR"/>
        </w:rPr>
        <w:t>ω</w:t>
      </w:r>
      <w:r>
        <w:rPr baseline="0" dirty="0">
          <w:rFonts w:ascii="Arial" w:hAnsi="Arial" w:eastAsia="Arial" w:cs="Arial"/>
          <w:b/>
          <w:bCs/>
          <w:color w:val="0115AD"/>
          <w:spacing w:val="3"/>
          <w:sz w:val="44"/>
          <w:szCs w:val="44"/>
          <w:lang w:val="el-GR" w:bidi="el-GR" w:eastAsia="el-GR"/>
        </w:rPr>
        <w:t>ν</w:t>
      </w:r>
      <w:r>
        <w:rPr baseline="0" dirty="0">
          <w:rFonts w:ascii="Arial" w:hAnsi="Arial" w:eastAsia="Arial" w:cs="Arial"/>
          <w:b/>
          <w:bCs/>
          <w:color w:val="0115AD"/>
          <w:sz w:val="44"/>
          <w:szCs w:val="44"/>
          <w:lang w:val="el-GR" w:bidi="el-GR" w:eastAsia="el-GR"/>
        </w:rPr>
        <w:t> </w:t>
      </w:r>
      <w:r/>
    </w:p>
    <w:p>
      <w:pPr>
        <w:spacing w:after="12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tbl>
      <w:tblPr>
        <w:tblStyle w:val="TableGrid"/>
        <w:tblLayout w:type="fixed"/>
        <w:tblpPr w:leftFromText="0" w:rightFromText="0" w:vertAnchor="text" w:horzAnchor="page" w:tblpX="1080" w:tblpY="0"/>
        <w:tblOverlap w:val="never"/>
        "
        <w:tblW w:w="9728" w:type="dxa"/>
        <w:tblLook w:val="04A0" w:firstRow="1" w:lastRow="0" w:firstColumn="1" w:lastColumn="0" w:noHBand="0" w:noVBand="1"/>
      </w:tblPr>
      <w:tblGrid>
        <w:gridCol w:w="1018"/>
        <w:gridCol w:w="8730"/>
      </w:tblGrid>
      <w:tr>
        <w:trPr>
          <w:trHeight w:hRule="exact" w:val="746"/>
        </w:trPr>
        <w:tc>
          <w:tcPr>
            <w:tcW w:w="1018" w:type="dxa"/>
            <w:vMerge w:val="restart"/>
            <w:tcBorders>
              <w:top w:val="single" w:sz="4" w:space="0" w:color="E0EFFF"/>
              <w:left w:val="single" w:sz="4" w:space="0" w:color="E0EFFF"/>
              <w:bottom w:val="nil"/>
              <w:right w:val="nil"/>
            </w:tcBorders>
            <w:shd w:val="clear" w:color="auto" w:fill="E0EFFF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>
              <w:drawing>
                <wp:anchor simplePos="0" relativeHeight="251658426" behindDoc="0" locked="0" layoutInCell="1" allowOverlap="1">
                  <wp:simplePos x="0" y="0"/>
                  <wp:positionH relativeFrom="page">
                    <wp:posOffset>28575</wp:posOffset>
                  </wp:positionH>
                  <wp:positionV relativeFrom="paragraph">
                    <wp:posOffset>8128</wp:posOffset>
                  </wp:positionV>
                  <wp:extent cx="502919" cy="502919"/>
                  <wp:effectExtent l="0" t="0" r="0" b="0"/>
                  <wp:wrapNone/>
                  <wp:docPr id="111" name="Picture 1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08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502919" cy="502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30" w:type="dxa"/>
            <w:tcBorders>
              <w:top w:val="single" w:sz="4" w:space="0" w:color="E0EFFF"/>
              <w:left w:val="nil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2" w:after="35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20"/>
                <w:sz w:val="32"/>
                <w:szCs w:val="32"/>
                <w:lang w:val="el-GR" w:bidi="el-GR" w:eastAsia="el-GR"/>
              </w:rPr>
              <w:t>Άμ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1"/>
                <w:sz w:val="32"/>
                <w:szCs w:val="32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28"/>
                <w:sz w:val="32"/>
                <w:szCs w:val="32"/>
                <w:lang w:val="el-GR" w:bidi="el-GR" w:eastAsia="el-GR"/>
              </w:rPr>
              <w:t>ση πρ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8"/>
                <w:sz w:val="32"/>
                <w:szCs w:val="32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z w:val="32"/>
                <w:szCs w:val="32"/>
                <w:lang w:val="el-GR" w:bidi="el-GR" w:eastAsia="el-GR"/>
              </w:rPr>
              <w:t>τε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6"/>
                <w:sz w:val="32"/>
                <w:szCs w:val="32"/>
                <w:lang w:val="el-GR" w:bidi="el-GR" w:eastAsia="el-GR"/>
              </w:rPr>
              <w:t>ρ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7"/>
                <w:sz w:val="32"/>
                <w:szCs w:val="32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1"/>
                <w:sz w:val="32"/>
                <w:szCs w:val="32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3"/>
                <w:sz w:val="32"/>
                <w:szCs w:val="32"/>
                <w:lang w:val="el-GR" w:bidi="el-GR" w:eastAsia="el-GR"/>
              </w:rPr>
              <w:t>ότητα</w:t>
            </w:r>
            <w:r/>
            <w:r/>
          </w:p>
        </w:tc>
      </w:tr>
      <w:tr>
        <w:trPr>
          <w:trHeight w:hRule="exact" w:val="345"/>
        </w:trPr>
        <w:tc>
          <w:tcPr>
            <w:tcW w:w="1018" w:type="dxa"/>
            <w:vMerge/>
            <w:tcBorders>
              <w:top w:val="nil"/>
              <w:left w:val="single" w:sz="4" w:space="0" w:color="E0EFFF"/>
              <w:bottom w:val="nil"/>
              <w:right w:val="nil"/>
            </w:tcBorders>
            <w:shd w:val="clear" w:color="auto" w:fill="E0EFFF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730" w:type="dxa"/>
            <w:tcBorders>
              <w:top w:val="nil"/>
              <w:left w:val="nil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1"/>
                <w:sz w:val="24"/>
                <w:szCs w:val="24"/>
                <w:lang w:val="el-GR" w:bidi="el-GR" w:eastAsia="el-GR"/>
              </w:rPr>
              <w:t>Σχεδιασμός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4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8"/>
                <w:sz w:val="24"/>
                <w:szCs w:val="24"/>
                <w:lang w:val="el-GR" w:bidi="el-GR" w:eastAsia="el-GR"/>
              </w:rPr>
              <w:t>μόνιμου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4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7"/>
                <w:sz w:val="24"/>
                <w:szCs w:val="24"/>
                <w:lang w:val="el-GR" w:bidi="el-GR" w:eastAsia="el-GR"/>
              </w:rPr>
              <w:t>χρηματοδοτικού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4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6"/>
                <w:sz w:val="24"/>
                <w:szCs w:val="24"/>
                <w:lang w:val="el-GR" w:bidi="el-GR" w:eastAsia="el-GR"/>
              </w:rPr>
              <w:t>μ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έ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5"/>
                <w:sz w:val="24"/>
                <w:szCs w:val="24"/>
                <w:lang w:val="el-GR" w:bidi="el-GR" w:eastAsia="el-GR"/>
              </w:rPr>
              <w:t>τρου,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4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2"/>
                <w:sz w:val="24"/>
                <w:szCs w:val="24"/>
                <w:lang w:val="el-GR" w:bidi="el-GR" w:eastAsia="el-GR"/>
              </w:rPr>
              <w:t>παρόμοιου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4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4"/>
                <w:sz w:val="24"/>
                <w:szCs w:val="24"/>
                <w:lang w:val="el-GR" w:bidi="el-GR" w:eastAsia="el-GR"/>
              </w:rPr>
              <w:t>με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4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6"/>
                <w:sz w:val="24"/>
                <w:szCs w:val="24"/>
                <w:lang w:val="el-GR" w:bidi="el-GR" w:eastAsia="el-GR"/>
              </w:rPr>
              <w:t>ις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4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8"/>
                <w:sz w:val="24"/>
                <w:szCs w:val="24"/>
                <w:lang w:val="el-GR" w:bidi="el-GR" w:eastAsia="el-GR"/>
              </w:rPr>
              <w:t>επιστρεπτέες</w:t>
            </w:r>
            <w:r/>
            <w:r/>
          </w:p>
        </w:tc>
      </w:tr>
      <w:tr>
        <w:trPr>
          <w:trHeight w:hRule="exact" w:val="352"/>
        </w:trPr>
        <w:tc>
          <w:tcPr>
            <w:tcW w:w="9748" w:type="dxa"/>
            <w:gridSpan w:val="2"/>
            <w:tcBorders>
              <w:top w:val="nil"/>
              <w:left w:val="single" w:sz="4" w:space="0" w:color="E0EFFF"/>
              <w:bottom w:val="single" w:sz="4" w:space="0" w:color="E0EFFF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5"/>
                <w:sz w:val="24"/>
                <w:szCs w:val="24"/>
                <w:lang w:val="el-GR" w:bidi="el-GR" w:eastAsia="el-GR"/>
              </w:rPr>
              <w:t>προκ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4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7"/>
                <w:sz w:val="24"/>
                <w:szCs w:val="24"/>
                <w:lang w:val="el-GR" w:bidi="el-GR" w:eastAsia="el-GR"/>
              </w:rPr>
              <w:t>ταβολές αποκλειστικά για τις μικρές και πολύ μικρές επιχειρήσεις.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1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22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0" w:after="0" w:line="296" w:lineRule="exact"/>
        <w:ind w:left="668" w:right="1" w:firstLine="0"/>
        <w:jc w:val="both"/>
      </w:pPr>
      <w:r/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Σύμφωνα </w:t>
      </w:r>
      <w:r>
        <w:rPr baseline="0" dirty="0">
          <w:rFonts w:ascii="Arial" w:hAnsi="Arial" w:eastAsia="Arial" w:cs="Arial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με </w:t>
      </w:r>
      <w:r>
        <w:rPr baseline="0" dirty="0">
          <w:rFonts w:ascii="Arial" w:hAnsi="Arial" w:eastAsia="Arial" w:cs="Arial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τα </w:t>
      </w:r>
      <w:r>
        <w:rPr baseline="0" dirty="0">
          <w:rFonts w:ascii="Arial" w:hAnsi="Arial" w:eastAsia="Arial" w:cs="Arial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λευταία</w:t>
      </w:r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12" w:lineRule="exact"/>
        <w:ind w:left="668" w:right="-38" w:firstLine="0"/>
        <w:jc w:val="both"/>
      </w:pPr>
      <w:r/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Σύμφωνα </w:t>
      </w:r>
      <w:r>
        <w:rPr baseline="0" dirty="0">
          <w:rFonts w:ascii="Arial" w:hAnsi="Arial" w:eastAsia="Arial" w:cs="Arial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με </w:t>
      </w:r>
      <w:r>
        <w:rPr baseline="0" dirty="0">
          <w:rFonts w:ascii="Arial" w:hAnsi="Arial" w:eastAsia="Arial" w:cs="Arial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τα </w:t>
      </w:r>
      <w:r>
        <w:rPr baseline="0" dirty="0">
          <w:rFonts w:ascii="Arial" w:hAnsi="Arial" w:eastAsia="Arial" w:cs="Arial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λευταία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στοιχεία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από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εξαμηνιαίες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έρευνες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1"/>
          <w:sz w:val="24"/>
          <w:szCs w:val="24"/>
          <w:lang w:val="el-GR" w:bidi="el-GR" w:eastAsia="el-GR"/>
        </w:rPr>
        <w:t>ΙΜΕ</w:t>
      </w:r>
      <w:r>
        <w:rPr baseline="0" dirty="0">
          <w:rFonts w:ascii="Arial" w:hAnsi="Arial" w:eastAsia="Arial" w:cs="Arial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ΓΣΕΒΕ</w:t>
      </w:r>
      <w:r>
        <w:rPr baseline="0" dirty="0">
          <w:rFonts w:ascii="Arial" w:hAnsi="Arial" w:eastAsia="Arial" w:cs="Arial"/>
          <w:color w:val="000000"/>
          <w:spacing w:val="-31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για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το 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οικονομικό 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κλίμ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στις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96" w:lineRule="exact"/>
        <w:ind w:left="668" w:right="3" w:firstLine="0"/>
        <w:jc w:val="both"/>
      </w:pPr>
      <w:r/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Μικρές 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Πολύ </w:t>
      </w:r>
      <w:r>
        <w:rPr baseline="0" dirty="0">
          <w:rFonts w:ascii="Arial" w:hAnsi="Arial" w:eastAsia="Arial" w:cs="Arial"/>
          <w:color w:val="000000"/>
          <w:spacing w:val="20"/>
          <w:sz w:val="24"/>
          <w:szCs w:val="24"/>
          <w:lang w:val="el-GR" w:bidi="el-GR" w:eastAsia="el-GR"/>
        </w:rPr>
        <w:t> 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Μικρές</w:t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61" w:lineRule="exact"/>
        <w:ind w:left="470" w:right="28" w:hanging="470"/>
      </w:pPr>
      <w:r/>
      <w:r>
        <w:rPr baseline="0" dirty="0">
          <w:rFonts w:ascii="Arial" w:hAnsi="Arial" w:eastAsia="Arial" w:cs="Arial"/>
          <w:color w:val="585958"/>
          <w:spacing w:val="-39"/>
          <w:sz w:val="28"/>
          <w:szCs w:val="28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585958"/>
          <w:spacing w:val="-27"/>
          <w:sz w:val="28"/>
          <w:szCs w:val="28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585958"/>
          <w:sz w:val="28"/>
          <w:szCs w:val="28"/>
          <w:lang w:val="el-GR" w:bidi="el-GR" w:eastAsia="el-GR"/>
        </w:rPr>
        <w:t>άρκει</w:t>
      </w:r>
      <w:r>
        <w:rPr baseline="0" dirty="0">
          <w:rFonts w:ascii="Arial" w:hAnsi="Arial" w:eastAsia="Arial" w:cs="Arial"/>
          <w:color w:val="585958"/>
          <w:spacing w:val="-3"/>
          <w:sz w:val="28"/>
          <w:szCs w:val="28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585958"/>
          <w:spacing w:val="-9"/>
          <w:sz w:val="28"/>
          <w:szCs w:val="28"/>
          <w:lang w:val="el-GR" w:bidi="el-GR" w:eastAsia="el-GR"/>
        </w:rPr>
        <w:t> ρευστών δι</w:t>
      </w:r>
      <w:r>
        <w:rPr baseline="0" dirty="0">
          <w:rFonts w:ascii="Arial" w:hAnsi="Arial" w:eastAsia="Arial" w:cs="Arial"/>
          <w:color w:val="585958"/>
          <w:spacing w:val="-4"/>
          <w:sz w:val="28"/>
          <w:szCs w:val="28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585958"/>
          <w:spacing w:val="-9"/>
          <w:sz w:val="28"/>
          <w:szCs w:val="28"/>
          <w:lang w:val="el-GR" w:bidi="el-GR" w:eastAsia="el-GR"/>
        </w:rPr>
        <w:t>θεσίμων μ</w:t>
      </w:r>
      <w:r>
        <w:rPr baseline="0" dirty="0">
          <w:rFonts w:ascii="Arial" w:hAnsi="Arial" w:eastAsia="Arial" w:cs="Arial"/>
          <w:color w:val="585958"/>
          <w:spacing w:val="1"/>
          <w:sz w:val="28"/>
          <w:szCs w:val="28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585958"/>
          <w:spacing w:val="-14"/>
          <w:sz w:val="28"/>
          <w:szCs w:val="28"/>
          <w:lang w:val="el-GR" w:bidi="el-GR" w:eastAsia="el-GR"/>
        </w:rPr>
        <w:t>κρών</w:t>
      </w:r>
      <w:r>
        <w:rPr>
          <w:rFonts w:ascii="Times New Roman" w:hAnsi="Times New Roman" w:eastAsia="Times New Roman" w:cs="Times New Roman"/>
          <w:sz w:val="28"/>
          <w:szCs w:val="28"/>
        </w:rPr>
        <w:t> </w:t>
      </w:r>
      <w:r/>
      <w:r>
        <w:rPr baseline="0" dirty="0">
          <w:rFonts w:ascii="Arial" w:hAnsi="Arial" w:eastAsia="Arial" w:cs="Arial"/>
          <w:color w:val="585958"/>
          <w:sz w:val="28"/>
          <w:szCs w:val="28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585958"/>
          <w:spacing w:val="-4"/>
          <w:sz w:val="28"/>
          <w:szCs w:val="28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585958"/>
          <w:spacing w:val="-10"/>
          <w:sz w:val="28"/>
          <w:szCs w:val="28"/>
          <w:lang w:val="el-GR" w:bidi="el-GR" w:eastAsia="el-GR"/>
        </w:rPr>
        <w:t>ι πολ</w:t>
      </w:r>
      <w:r>
        <w:rPr baseline="0" dirty="0">
          <w:rFonts w:ascii="Arial" w:hAnsi="Arial" w:eastAsia="Arial" w:cs="Arial"/>
          <w:color w:val="585958"/>
          <w:spacing w:val="-9"/>
          <w:sz w:val="28"/>
          <w:szCs w:val="28"/>
          <w:lang w:val="el-GR" w:bidi="el-GR" w:eastAsia="el-GR"/>
        </w:rPr>
        <w:t>ύ</w:t>
      </w:r>
      <w:r>
        <w:rPr baseline="0" dirty="0">
          <w:rFonts w:ascii="Arial" w:hAnsi="Arial" w:eastAsia="Arial" w:cs="Arial"/>
          <w:color w:val="585958"/>
          <w:spacing w:val="-16"/>
          <w:sz w:val="28"/>
          <w:szCs w:val="28"/>
          <w:lang w:val="el-GR" w:bidi="el-GR" w:eastAsia="el-GR"/>
        </w:rPr>
        <w:t> μ</w:t>
      </w:r>
      <w:r>
        <w:rPr baseline="0" dirty="0">
          <w:rFonts w:ascii="Arial" w:hAnsi="Arial" w:eastAsia="Arial" w:cs="Arial"/>
          <w:color w:val="585958"/>
          <w:spacing w:val="1"/>
          <w:sz w:val="28"/>
          <w:szCs w:val="28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585958"/>
          <w:spacing w:val="-5"/>
          <w:sz w:val="28"/>
          <w:szCs w:val="28"/>
          <w:lang w:val="el-GR" w:bidi="el-GR" w:eastAsia="el-GR"/>
        </w:rPr>
        <w:t>κρών επιχειρήσεων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46" w:lineRule="exact"/>
        <w:ind w:left="1372" w:right="1503" w:firstLine="0"/>
        <w:jc w:val="right"/>
      </w:pPr>
      <w:r/>
      <w:r>
        <w:rPr baseline="0" dirty="0">
          <w:rFonts w:ascii="Arial" w:hAnsi="Arial" w:eastAsia="Arial" w:cs="Arial"/>
          <w:color w:val="585958"/>
          <w:spacing w:val="-7"/>
          <w:sz w:val="28"/>
          <w:szCs w:val="28"/>
          <w:lang w:val="el-GR" w:bidi="el-GR" w:eastAsia="el-GR"/>
        </w:rPr>
        <w:t>(Ι</w:t>
      </w:r>
      <w:r>
        <w:rPr baseline="0" dirty="0">
          <w:rFonts w:ascii="Arial" w:hAnsi="Arial" w:eastAsia="Arial" w:cs="Arial"/>
          <w:color w:val="585958"/>
          <w:spacing w:val="-5"/>
          <w:sz w:val="28"/>
          <w:szCs w:val="28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585958"/>
          <w:spacing w:val="-10"/>
          <w:sz w:val="28"/>
          <w:szCs w:val="28"/>
          <w:lang w:val="el-GR" w:bidi="el-GR" w:eastAsia="el-GR"/>
        </w:rPr>
        <w:t>υ</w:t>
      </w:r>
      <w:r>
        <w:rPr baseline="0" dirty="0">
          <w:rFonts w:ascii="Arial" w:hAnsi="Arial" w:eastAsia="Arial" w:cs="Arial"/>
          <w:color w:val="585958"/>
          <w:spacing w:val="1"/>
          <w:sz w:val="28"/>
          <w:szCs w:val="28"/>
          <w:lang w:val="el-GR" w:bidi="el-GR" w:eastAsia="el-GR"/>
        </w:rPr>
        <w:t>λ</w:t>
      </w:r>
      <w:r>
        <w:rPr baseline="0" dirty="0">
          <w:rFonts w:ascii="Arial" w:hAnsi="Arial" w:eastAsia="Arial" w:cs="Arial"/>
          <w:color w:val="585958"/>
          <w:sz w:val="28"/>
          <w:szCs w:val="28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585958"/>
          <w:spacing w:val="-5"/>
          <w:sz w:val="28"/>
          <w:szCs w:val="28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585958"/>
          <w:spacing w:val="-11"/>
          <w:sz w:val="28"/>
          <w:szCs w:val="28"/>
          <w:lang w:val="el-GR" w:bidi="el-GR" w:eastAsia="el-GR"/>
        </w:rPr>
        <w:t>ς 2026) </w:t>
      </w:r>
      <w:r/>
    </w:p>
    <w:p>
      <w:pPr>
        <w:spacing w:after="255"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</w:p>
    <w:tbl>
      <w:tblPr>
        <w:tblStyle w:val="TableGrid"/>
        <w:tblLayout w:type="fixed"/>
        <w:tblpPr w:leftFromText="0" w:rightFromText="0" w:vertAnchor="text" w:tblpX="1726" w:tblpY="0"/>
        <w:tblOverlap w:val="never"/>
        "
        <w:tblW w:w="2854" w:type="dxa"/>
        <w:tblLook w:val="04A0" w:firstRow="1" w:lastRow="0" w:firstColumn="1" w:lastColumn="0" w:noHBand="0" w:noVBand="1"/>
      </w:tblPr>
      <w:tblGrid>
        <w:gridCol w:w="2874"/>
      </w:tblGrid>
      <w:tr>
        <w:trPr>
          <w:trHeight w:hRule="exact" w:val="3656"/>
        </w:trPr>
        <w:tc>
          <w:tcPr>
            <w:tcW w:w="2874" w:type="dxa"/>
            <w:tcBorders>
              <w:top w:val="nil"/>
              <w:left w:val="single" w:sz="4" w:space="0" w:color="DADADA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78" w:after="0" w:line="222" w:lineRule="exact"/>
              <w:ind w:left="1632" w:right="-18" w:firstLine="0"/>
            </w:pPr>
            <w:r/>
            <w:r>
              <w:rPr baseline="0" dirty="0">
                <w:rFonts w:ascii="Arial" w:hAnsi="Arial" w:eastAsia="Arial" w:cs="Arial"/>
                <w:color w:val="3E3E3E"/>
                <w:spacing w:val="-11"/>
                <w:sz w:val="18"/>
                <w:szCs w:val="18"/>
                <w:lang w:val="el-GR" w:bidi="el-GR" w:eastAsia="el-GR"/>
              </w:rPr>
              <w:t>11,6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356" w:after="0" w:line="222" w:lineRule="exact"/>
              <w:ind w:left="1738" w:right="-18" w:firstLine="0"/>
            </w:pPr>
            <w:r>
              <w:drawing>
                <wp:anchor simplePos="0" relativeHeight="251658356" behindDoc="1" locked="0" layoutInCell="1" allowOverlap="1">
                  <wp:simplePos x="0" y="0"/>
                  <wp:positionH relativeFrom="page">
                    <wp:posOffset>-12700</wp:posOffset>
                  </wp:positionH>
                  <wp:positionV relativeFrom="line">
                    <wp:posOffset>-135052</wp:posOffset>
                  </wp:positionV>
                  <wp:extent cx="1198117" cy="1991360"/>
                  <wp:effectExtent l="0" t="0" r="0" b="0"/>
                  <wp:wrapNone/>
                  <wp:docPr id="112" name="Picture 1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 112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198117" cy="1991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 baseline="0" dirty="0">
                <w:rFonts w:ascii="Arial" w:hAnsi="Arial" w:eastAsia="Arial" w:cs="Arial"/>
                <w:color w:val="3E3E3E"/>
                <w:spacing w:val="-11"/>
                <w:sz w:val="18"/>
                <w:szCs w:val="18"/>
                <w:lang w:val="el-GR" w:bidi="el-GR" w:eastAsia="el-GR"/>
              </w:rPr>
              <w:t>12,4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356" w:after="0" w:line="222" w:lineRule="exact"/>
              <w:ind w:left="1619" w:right="-18" w:firstLine="0"/>
            </w:pPr>
            <w:r/>
            <w:r>
              <w:rPr baseline="0" dirty="0">
                <w:rFonts w:ascii="Arial" w:hAnsi="Arial" w:eastAsia="Arial" w:cs="Arial"/>
                <w:color w:val="3E3E3E"/>
                <w:spacing w:val="-11"/>
                <w:sz w:val="18"/>
                <w:szCs w:val="18"/>
                <w:lang w:val="el-GR" w:bidi="el-GR" w:eastAsia="el-GR"/>
              </w:rPr>
              <w:t>11,5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356" w:after="0" w:line="222" w:lineRule="exact"/>
              <w:ind w:left="1407" w:right="-18" w:firstLine="0"/>
            </w:pPr>
            <w:r/>
            <w:r>
              <w:rPr baseline="0" dirty="0">
                <w:rFonts w:ascii="Arial" w:hAnsi="Arial" w:eastAsia="Arial" w:cs="Arial"/>
                <w:color w:val="3E3E3E"/>
                <w:spacing w:val="-10"/>
                <w:sz w:val="18"/>
                <w:szCs w:val="18"/>
                <w:lang w:val="el-GR" w:bidi="el-GR" w:eastAsia="el-GR"/>
              </w:rPr>
              <w:t>9,9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356" w:after="0" w:line="222" w:lineRule="exact"/>
              <w:ind w:left="1949" w:right="-18" w:firstLine="0"/>
            </w:pPr>
            <w:r/>
            <w:r>
              <w:rPr baseline="0" dirty="0">
                <w:rFonts w:ascii="Arial" w:hAnsi="Arial" w:eastAsia="Arial" w:cs="Arial"/>
                <w:color w:val="3E3E3E"/>
                <w:spacing w:val="-13"/>
                <w:sz w:val="18"/>
                <w:szCs w:val="18"/>
                <w:lang w:val="el-GR" w:bidi="el-GR" w:eastAsia="el-GR"/>
              </w:rPr>
              <w:t>14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357" w:after="365" w:line="222" w:lineRule="exact"/>
              <w:ind w:left="1275" w:right="-18" w:firstLine="0"/>
            </w:pPr>
            <w:r/>
            <w:r>
              <w:rPr baseline="0" dirty="0">
                <w:rFonts w:ascii="Arial" w:hAnsi="Arial" w:eastAsia="Arial" w:cs="Arial"/>
                <w:color w:val="3E3E3E"/>
                <w:spacing w:val="-10"/>
                <w:sz w:val="18"/>
                <w:szCs w:val="18"/>
                <w:lang w:val="el-GR" w:bidi="el-GR" w:eastAsia="el-GR"/>
              </w:rPr>
              <w:t>8,9</w:t>
            </w:r>
            <w:r/>
            <w:r/>
          </w:p>
        </w:tc>
      </w:tr>
      <w:tr>
        <w:trPr>
          <w:trHeight w:hRule="exact" w:val="205"/>
        </w:trPr>
        <w:tc>
          <w:tcPr>
            <w:tcW w:w="2874" w:type="dxa"/>
            <w:tcBorders>
              <w:top w:val="nil"/>
              <w:left w:val="single" w:sz="4" w:space="0" w:color="DADADA"/>
              <w:bottom w:val="nil"/>
              <w:right w:val="nil"/>
            </w:tcBorders>
            <w:shd w:val="clear" w:color="auto" w:fill="C00000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l-GR"/>
              </w:rPr>
            </w:pPr>
            <w:r/>
          </w:p>
        </w:tc>
      </w:tr>
      <w:tr>
        <w:trPr>
          <w:trHeight w:hRule="exact" w:val="186"/>
        </w:trPr>
        <w:tc>
          <w:tcPr>
            <w:tcW w:w="2874" w:type="dxa"/>
            <w:tcBorders>
              <w:top w:val="nil"/>
              <w:left w:val="single" w:sz="4" w:space="0" w:color="DADADA"/>
              <w:bottom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l-GR"/>
              </w:rPr>
            </w:pPr>
            <w:r/>
          </w:p>
        </w:tc>
      </w:tr>
    </w:tbl>
    <w:p>
      <w:pPr>
        <w:spacing w:after="144"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  <w:sectPr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3633" w:space="883"/>
            <w:col w:w="4641" w:space="0"/>
          </w:cols>
          <w:docGrid w:linePitch="360"/>
        </w:sectPr>
      </w:pPr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1433"/>
          <w:tab w:val="left" w:pos="3177"/>
        </w:tabs>
        <w:spacing w:before="96" w:after="0" w:line="347" w:lineRule="exact"/>
        <w:ind w:left="668" w:right="-40" w:firstLine="0"/>
        <w:jc w:val="both"/>
      </w:pP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ιχειρήσεις, 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το 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πρόβλημα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 	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ρευστότητας 	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ιχειρήσεων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αυτών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είναι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εξαιρετικά 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σημαντικό 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πλέ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ν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παγιωμένο,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κυρίως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ενόψει </w:t>
      </w:r>
      <w:r>
        <w:rPr baseline="0" dirty="0">
          <w:rFonts w:ascii="Arial" w:hAnsi="Arial" w:eastAsia="Arial" w:cs="Arial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της </w:t>
      </w:r>
      <w:r>
        <w:rPr baseline="0" dirty="0">
          <w:rFonts w:ascii="Arial" w:hAnsi="Arial" w:eastAsia="Arial" w:cs="Arial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πολύ </w:t>
      </w:r>
      <w:r>
        <w:rPr baseline="0" dirty="0">
          <w:rFonts w:ascii="Arial" w:hAnsi="Arial" w:eastAsia="Arial" w:cs="Arial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περι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23"/>
          <w:sz w:val="24"/>
          <w:szCs w:val="24"/>
          <w:lang w:val="el-GR" w:bidi="el-GR" w:eastAsia="el-GR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ρισμένης 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σβασης σε τρ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26"/>
          <w:sz w:val="24"/>
          <w:szCs w:val="24"/>
          <w:lang w:val="el-GR" w:bidi="el-GR" w:eastAsia="el-GR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πεζικό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δανεισμό,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κάτι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που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καθιστά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ανάπτυξη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εναλ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λακτικών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εργαλεί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χρημ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τοδ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τησης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απόλυτη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6"/>
          <w:sz w:val="24"/>
          <w:szCs w:val="24"/>
          <w:lang w:val="el-GR" w:bidi="el-GR" w:eastAsia="el-GR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ραιότητα.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60" w:lineRule="exact"/>
        <w:ind w:left="483" w:right="0" w:firstLine="0"/>
      </w:pPr>
      <w:r/>
      <w:r>
        <w:rPr baseline="0" dirty="0">
          <w:rFonts w:ascii="Arial" w:hAnsi="Arial" w:eastAsia="Arial" w:cs="Arial"/>
          <w:color w:val="585958"/>
          <w:spacing w:val="-8"/>
          <w:sz w:val="21"/>
          <w:szCs w:val="21"/>
          <w:lang w:val="el-GR" w:bidi="el-GR" w:eastAsia="el-GR"/>
        </w:rPr>
        <w:t>Πάν</w:t>
      </w:r>
      <w:r>
        <w:rPr baseline="0" dirty="0">
          <w:rFonts w:ascii="Arial" w:hAnsi="Arial" w:eastAsia="Arial" w:cs="Arial"/>
          <w:color w:val="585958"/>
          <w:spacing w:val="-15"/>
          <w:sz w:val="21"/>
          <w:szCs w:val="21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585958"/>
          <w:spacing w:val="-12"/>
          <w:sz w:val="21"/>
          <w:szCs w:val="21"/>
          <w:lang w:val="el-GR" w:bidi="el-GR" w:eastAsia="el-GR"/>
        </w:rPr>
        <w:t> από 6 μήνες</w:t>
      </w:r>
      <w:r/>
    </w:p>
    <w:p>
      <w:pPr>
        <w:spacing w:after="36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60" w:lineRule="exact"/>
        <w:ind w:left="1251" w:right="0" w:firstLine="0"/>
      </w:pPr>
      <w:r/>
      <w:r>
        <w:rPr baseline="0" dirty="0">
          <w:rFonts w:ascii="Arial" w:hAnsi="Arial" w:eastAsia="Arial" w:cs="Arial"/>
          <w:color w:val="585958"/>
          <w:spacing w:val="-9"/>
          <w:sz w:val="21"/>
          <w:szCs w:val="21"/>
          <w:lang w:val="el-GR" w:bidi="el-GR" w:eastAsia="el-GR"/>
        </w:rPr>
        <w:t>5-</w:t>
      </w:r>
      <w:r>
        <w:rPr baseline="0" dirty="0">
          <w:rFonts w:ascii="Arial" w:hAnsi="Arial" w:eastAsia="Arial" w:cs="Arial"/>
          <w:color w:val="585958"/>
          <w:spacing w:val="-10"/>
          <w:sz w:val="21"/>
          <w:szCs w:val="21"/>
          <w:lang w:val="el-GR" w:bidi="el-GR" w:eastAsia="el-GR"/>
        </w:rPr>
        <w:t>6 μήνες</w:t>
      </w:r>
      <w:r/>
    </w:p>
    <w:p>
      <w:pPr>
        <w:spacing w:after="41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60" w:lineRule="exact"/>
        <w:ind w:left="1251" w:right="0" w:firstLine="0"/>
      </w:pPr>
      <w:r/>
      <w:r>
        <w:rPr baseline="0" dirty="0">
          <w:rFonts w:ascii="Arial" w:hAnsi="Arial" w:eastAsia="Arial" w:cs="Arial"/>
          <w:color w:val="585958"/>
          <w:spacing w:val="-9"/>
          <w:sz w:val="21"/>
          <w:szCs w:val="21"/>
          <w:lang w:val="el-GR" w:bidi="el-GR" w:eastAsia="el-GR"/>
        </w:rPr>
        <w:t>3-</w:t>
      </w:r>
      <w:r>
        <w:rPr baseline="0" dirty="0">
          <w:rFonts w:ascii="Arial" w:hAnsi="Arial" w:eastAsia="Arial" w:cs="Arial"/>
          <w:color w:val="585958"/>
          <w:spacing w:val="-10"/>
          <w:sz w:val="21"/>
          <w:szCs w:val="21"/>
          <w:lang w:val="el-GR" w:bidi="el-GR" w:eastAsia="el-GR"/>
        </w:rPr>
        <w:t>4 μήνες</w:t>
      </w:r>
      <w:r/>
    </w:p>
    <w:p>
      <w:pPr>
        <w:spacing w:after="42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60" w:lineRule="exact"/>
        <w:ind w:left="1419" w:right="0" w:firstLine="0"/>
      </w:pPr>
      <w:r/>
      <w:r>
        <w:rPr baseline="0" dirty="0">
          <w:rFonts w:ascii="Arial" w:hAnsi="Arial" w:eastAsia="Arial" w:cs="Arial"/>
          <w:color w:val="585958"/>
          <w:spacing w:val="-10"/>
          <w:sz w:val="21"/>
          <w:szCs w:val="21"/>
          <w:lang w:val="el-GR" w:bidi="el-GR" w:eastAsia="el-GR"/>
        </w:rPr>
        <w:t>2 μήνες</w:t>
      </w:r>
      <w:r/>
    </w:p>
    <w:p>
      <w:pPr>
        <w:spacing w:after="42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60" w:lineRule="exact"/>
        <w:ind w:left="1487" w:right="0" w:firstLine="0"/>
      </w:pPr>
      <w:r/>
      <w:r>
        <w:rPr baseline="0" dirty="0">
          <w:rFonts w:ascii="Arial" w:hAnsi="Arial" w:eastAsia="Arial" w:cs="Arial"/>
          <w:color w:val="585958"/>
          <w:spacing w:val="-11"/>
          <w:sz w:val="21"/>
          <w:szCs w:val="21"/>
          <w:lang w:val="el-GR" w:bidi="el-GR" w:eastAsia="el-GR"/>
        </w:rPr>
        <w:t>1 μήνα</w:t>
      </w:r>
      <w:r/>
    </w:p>
    <w:p>
      <w:pPr>
        <w:spacing w:after="42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60" w:lineRule="exact"/>
        <w:ind w:left="253" w:right="0" w:firstLine="0"/>
      </w:pPr>
      <w:r/>
      <w:r>
        <w:rPr baseline="0" dirty="0">
          <w:rFonts w:ascii="Arial" w:hAnsi="Arial" w:eastAsia="Arial" w:cs="Arial"/>
          <w:color w:val="585958"/>
          <w:spacing w:val="-8"/>
          <w:sz w:val="21"/>
          <w:szCs w:val="21"/>
          <w:lang w:val="el-GR" w:bidi="el-GR" w:eastAsia="el-GR"/>
        </w:rPr>
        <w:t>Λιγότερο από 1 μήνα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77" w:after="0" w:line="272" w:lineRule="exact"/>
        <w:ind w:left="602" w:right="-38" w:hanging="602"/>
      </w:pPr>
      <w:r/>
      <w:r>
        <w:rPr baseline="0" dirty="0">
          <w:rFonts w:ascii="Arial" w:hAnsi="Arial" w:eastAsia="Arial" w:cs="Arial"/>
          <w:color w:val="585958"/>
          <w:spacing w:val="-9"/>
          <w:sz w:val="21"/>
          <w:szCs w:val="21"/>
          <w:lang w:val="el-GR" w:bidi="el-GR" w:eastAsia="el-GR"/>
        </w:rPr>
        <w:t>Δεν υ</w:t>
      </w:r>
      <w:r>
        <w:rPr baseline="0" dirty="0">
          <w:rFonts w:ascii="Arial" w:hAnsi="Arial" w:eastAsia="Arial" w:cs="Arial"/>
          <w:color w:val="585958"/>
          <w:spacing w:val="-21"/>
          <w:sz w:val="21"/>
          <w:szCs w:val="21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585958"/>
          <w:spacing w:val="-5"/>
          <w:sz w:val="21"/>
          <w:szCs w:val="21"/>
          <w:lang w:val="el-GR" w:bidi="el-GR" w:eastAsia="el-GR"/>
        </w:rPr>
        <w:t>άρχουν ταμειακά</w:t>
      </w:r>
      <w:r>
        <w:rPr>
          <w:rFonts w:ascii="Times New Roman" w:hAnsi="Times New Roman" w:eastAsia="Times New Roman" w:cs="Times New Roman"/>
          <w:sz w:val="21"/>
          <w:szCs w:val="21"/>
        </w:rPr>
        <w:t> </w:t>
      </w:r>
      <w:r/>
      <w:r>
        <w:rPr baseline="0" dirty="0">
          <w:rFonts w:ascii="Arial" w:hAnsi="Arial" w:eastAsia="Arial" w:cs="Arial"/>
          <w:color w:val="585958"/>
          <w:spacing w:val="-3"/>
          <w:sz w:val="21"/>
          <w:szCs w:val="21"/>
          <w:lang w:val="el-GR" w:bidi="el-GR" w:eastAsia="el-GR"/>
        </w:rPr>
        <w:t>διαθέσιμα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86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cols w:num="4" w:space="0" w:equalWidth="0">
            <w:col w:w="3633" w:space="305"/>
            <w:col w:w="2144" w:space="158"/>
            <w:col w:w="2914" w:space="82"/>
            <w:col w:w="352" w:space="0"/>
          </w:cols>
          <w:docGrid w:linePitch="360"/>
        </w:sectPr>
        <w:spacing w:before="0" w:after="0" w:line="222" w:lineRule="exact"/>
        <w:ind w:left="0" w:right="0" w:firstLine="0"/>
      </w:pPr>
      <w:r/>
      <w:r>
        <w:rPr baseline="0" dirty="0">
          <w:rFonts w:ascii="Arial" w:hAnsi="Arial" w:eastAsia="Arial" w:cs="Arial"/>
          <w:color w:val="3E3E3E"/>
          <w:spacing w:val="-15"/>
          <w:sz w:val="18"/>
          <w:szCs w:val="18"/>
          <w:lang w:val="el-GR" w:bidi="el-GR" w:eastAsia="el-GR"/>
        </w:rPr>
        <w:t>21,8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54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16" w:lineRule="exact"/>
        <w:ind w:left="560" w:right="499" w:firstLine="0"/>
      </w:pPr>
      <w:r/>
      <w:r>
        <w:rPr baseline="0" dirty="0">
          <w:rFonts w:ascii="Arial" w:hAnsi="Arial" w:eastAsia="Arial" w:cs="Arial"/>
          <w:b/>
          <w:bCs/>
          <w:color w:val="0115AD"/>
          <w:spacing w:val="-10"/>
          <w:sz w:val="28"/>
          <w:szCs w:val="28"/>
          <w:lang w:val="el-GR" w:bidi="el-GR" w:eastAsia="el-GR"/>
        </w:rPr>
        <w:t>Άλλες</w:t>
      </w:r>
      <w:r>
        <w:rPr baseline="0" dirty="0">
          <w:rFonts w:ascii="Arial" w:hAnsi="Arial" w:eastAsia="Arial" w:cs="Arial"/>
          <w:b/>
          <w:bCs/>
          <w:color w:val="0115AD"/>
          <w:spacing w:val="-10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7"/>
          <w:sz w:val="28"/>
          <w:szCs w:val="28"/>
          <w:lang w:val="el-GR" w:bidi="el-GR" w:eastAsia="el-GR"/>
        </w:rPr>
        <w:t>βασικές</w:t>
      </w:r>
      <w:r>
        <w:rPr baseline="0" dirty="0">
          <w:rFonts w:ascii="Arial" w:hAnsi="Arial" w:eastAsia="Arial" w:cs="Arial"/>
          <w:b/>
          <w:bCs/>
          <w:color w:val="0115AD"/>
          <w:spacing w:val="-10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12"/>
          <w:sz w:val="28"/>
          <w:szCs w:val="28"/>
          <w:lang w:val="el-GR" w:bidi="el-GR" w:eastAsia="el-GR"/>
        </w:rPr>
        <w:t>προτάσεις</w:t>
      </w:r>
      <w:r>
        <w:rPr baseline="0" dirty="0">
          <w:rFonts w:ascii="Arial" w:hAnsi="Arial" w:eastAsia="Arial" w:cs="Arial"/>
          <w:b/>
          <w:bCs/>
          <w:color w:val="0115AD"/>
          <w:spacing w:val="-10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1"/>
          <w:sz w:val="28"/>
          <w:szCs w:val="28"/>
          <w:lang w:val="el-GR" w:bidi="el-GR" w:eastAsia="el-GR"/>
        </w:rPr>
        <w:t>και</w:t>
      </w:r>
      <w:r>
        <w:rPr baseline="0" dirty="0">
          <w:rFonts w:ascii="Arial" w:hAnsi="Arial" w:eastAsia="Arial" w:cs="Arial"/>
          <w:b/>
          <w:bCs/>
          <w:color w:val="0115AD"/>
          <w:spacing w:val="-10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z w:val="28"/>
          <w:szCs w:val="28"/>
          <w:lang w:val="el-GR" w:bidi="el-GR" w:eastAsia="el-GR"/>
        </w:rPr>
        <w:t>αιτήματ</w:t>
      </w:r>
      <w:r>
        <w:rPr baseline="0" dirty="0">
          <w:rFonts w:ascii="Arial" w:hAnsi="Arial" w:eastAsia="Arial" w:cs="Arial"/>
          <w:b/>
          <w:bCs/>
          <w:color w:val="0115AD"/>
          <w:sz w:val="28"/>
          <w:szCs w:val="28"/>
          <w:lang w:val="el-GR" w:bidi="el-GR" w:eastAsia="el-GR"/>
        </w:rPr>
        <w:t>α</w:t>
      </w:r>
      <w:r>
        <w:rPr baseline="0" dirty="0">
          <w:rFonts w:ascii="Arial" w:hAnsi="Arial" w:eastAsia="Arial" w:cs="Arial"/>
          <w:b/>
          <w:bCs/>
          <w:color w:val="0115AD"/>
          <w:spacing w:val="-9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6"/>
          <w:sz w:val="28"/>
          <w:szCs w:val="28"/>
          <w:lang w:val="el-GR" w:bidi="el-GR" w:eastAsia="el-GR"/>
        </w:rPr>
        <w:t>σχετικά</w:t>
      </w:r>
      <w:r>
        <w:rPr baseline="0" dirty="0">
          <w:rFonts w:ascii="Arial" w:hAnsi="Arial" w:eastAsia="Arial" w:cs="Arial"/>
          <w:b/>
          <w:bCs/>
          <w:color w:val="0115AD"/>
          <w:spacing w:val="-9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3"/>
          <w:sz w:val="28"/>
          <w:szCs w:val="28"/>
          <w:lang w:val="el-GR" w:bidi="el-GR" w:eastAsia="el-GR"/>
        </w:rPr>
        <w:t>με</w:t>
      </w:r>
      <w:r>
        <w:rPr baseline="0" dirty="0">
          <w:rFonts w:ascii="Arial" w:hAnsi="Arial" w:eastAsia="Arial" w:cs="Arial"/>
          <w:b/>
          <w:bCs/>
          <w:color w:val="0115AD"/>
          <w:spacing w:val="-9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z w:val="28"/>
          <w:szCs w:val="28"/>
          <w:lang w:val="el-GR" w:bidi="el-GR" w:eastAsia="el-GR"/>
        </w:rPr>
        <w:t>τη</w:t>
      </w:r>
      <w:r>
        <w:rPr baseline="0" dirty="0">
          <w:rFonts w:ascii="Arial" w:hAnsi="Arial" w:eastAsia="Arial" w:cs="Arial"/>
          <w:b/>
          <w:bCs/>
          <w:color w:val="0115AD"/>
          <w:spacing w:val="-7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11"/>
          <w:sz w:val="28"/>
          <w:szCs w:val="28"/>
          <w:lang w:val="el-GR" w:bidi="el-GR" w:eastAsia="el-GR"/>
        </w:rPr>
        <w:t>χρηματοδότηση</w:t>
      </w:r>
      <w:r>
        <w:rPr baseline="0" dirty="0">
          <w:rFonts w:ascii="Arial" w:hAnsi="Arial" w:eastAsia="Arial" w:cs="Arial"/>
          <w:b/>
          <w:bCs/>
          <w:color w:val="0115AD"/>
          <w:spacing w:val="-8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1"/>
          <w:sz w:val="28"/>
          <w:szCs w:val="28"/>
          <w:lang w:val="el-GR" w:bidi="el-GR" w:eastAsia="el-GR"/>
        </w:rPr>
        <w:t>και</w:t>
      </w:r>
      <w:r>
        <w:rPr baseline="0" dirty="0">
          <w:rFonts w:ascii="Arial" w:hAnsi="Arial" w:eastAsia="Arial" w:cs="Arial"/>
          <w:b/>
          <w:bCs/>
          <w:color w:val="0115AD"/>
          <w:spacing w:val="-10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11"/>
          <w:sz w:val="28"/>
          <w:szCs w:val="28"/>
          <w:lang w:val="el-GR" w:bidi="el-GR" w:eastAsia="el-GR"/>
        </w:rPr>
        <w:t>την</w:t>
      </w:r>
      <w:r>
        <w:rPr>
          <w:rFonts w:ascii="Times New Roman" w:hAnsi="Times New Roman" w:eastAsia="Times New Roman" w:cs="Times New Roman"/>
          <w:sz w:val="28"/>
          <w:szCs w:val="28"/>
        </w:rPr>
        <w:t> </w:t>
      </w:r>
      <w:r/>
      <w:r>
        <w:rPr baseline="0" dirty="0">
          <w:rFonts w:ascii="Arial" w:hAnsi="Arial" w:eastAsia="Arial" w:cs="Arial"/>
          <w:b/>
          <w:bCs/>
          <w:color w:val="0115AD"/>
          <w:spacing w:val="-12"/>
          <w:sz w:val="28"/>
          <w:szCs w:val="28"/>
          <w:lang w:val="el-GR" w:bidi="el-GR" w:eastAsia="el-GR"/>
        </w:rPr>
        <w:t>τόνωση τ</w:t>
      </w:r>
      <w:r>
        <w:rPr baseline="0" dirty="0">
          <w:rFonts w:ascii="Arial" w:hAnsi="Arial" w:eastAsia="Arial" w:cs="Arial"/>
          <w:b/>
          <w:bCs/>
          <w:color w:val="0115AD"/>
          <w:spacing w:val="-13"/>
          <w:sz w:val="28"/>
          <w:szCs w:val="28"/>
          <w:lang w:val="el-GR" w:bidi="el-GR" w:eastAsia="el-GR"/>
        </w:rPr>
        <w:t>η</w:t>
      </w:r>
      <w:r>
        <w:rPr baseline="0" dirty="0">
          <w:rFonts w:ascii="Arial" w:hAnsi="Arial" w:eastAsia="Arial" w:cs="Arial"/>
          <w:b/>
          <w:bCs/>
          <w:color w:val="0115AD"/>
          <w:spacing w:val="-11"/>
          <w:sz w:val="28"/>
          <w:szCs w:val="28"/>
          <w:lang w:val="el-GR" w:bidi="el-GR" w:eastAsia="el-GR"/>
        </w:rPr>
        <w:t>ς ρευστότητας των επιχειρήσεω</w:t>
      </w:r>
      <w:r>
        <w:rPr baseline="0" dirty="0">
          <w:rFonts w:ascii="Arial" w:hAnsi="Arial" w:eastAsia="Arial" w:cs="Arial"/>
          <w:b/>
          <w:bCs/>
          <w:color w:val="0115AD"/>
          <w:spacing w:val="2"/>
          <w:sz w:val="28"/>
          <w:szCs w:val="28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115AD"/>
          <w:sz w:val="28"/>
          <w:szCs w:val="28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72" w:after="0" w:line="357" w:lineRule="exact"/>
        <w:ind w:left="560" w:right="499" w:firstLine="283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Δέσμευση </w:t>
      </w:r>
      <w:r>
        <w:rPr baseline="0" dirty="0">
          <w:rFonts w:ascii="Arial" w:hAnsi="Arial" w:eastAsia="Arial" w:cs="Arial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συγκεκριμένου 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ποσοστού 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των </w:t>
      </w:r>
      <w:r>
        <w:rPr baseline="0" dirty="0">
          <w:rFonts w:ascii="Arial" w:hAnsi="Arial" w:eastAsia="Arial" w:cs="Arial"/>
          <w:color w:val="000000"/>
          <w:spacing w:val="2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χρηματοδοτήσεων 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από 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τα 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ευρωπαϊκά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γράμματα,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ποκλειστικά για τις πολύ μ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κρές 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ιχειρήσεις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docGrid w:linePitch="360"/>
        </w:sectPr>
        <w:spacing w:before="0" w:after="0" w:line="355" w:lineRule="exact"/>
        <w:ind w:left="560" w:right="499" w:firstLine="283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Ενεργο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οίηση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Αναπτυξιακής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Τράπεζας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όχι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ως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Ταμείου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αλλά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ως</w:t>
      </w:r>
      <w:r>
        <w:rPr baseline="0" dirty="0">
          <w:rFonts w:ascii="Arial" w:hAnsi="Arial" w:eastAsia="Arial" w:cs="Arial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Τράπεζας</w:t>
      </w:r>
      <w:r>
        <w:rPr baseline="0" dirty="0">
          <w:rFonts w:ascii="Arial" w:hAnsi="Arial" w:eastAsia="Arial" w:cs="Arial"/>
          <w:color w:val="000000"/>
          <w:spacing w:val="4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που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χρηματοδοτεί τις 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ενδύσεις των μικρ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ώ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ν και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μι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κρών 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ιχειρήσεων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223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7" w:lineRule="exact"/>
        <w:ind w:left="560" w:right="-40" w:firstLine="283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Καθιέρω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η </w:t>
      </w:r>
      <w:r>
        <w:rPr baseline="0" dirty="0">
          <w:rFonts w:ascii="Arial" w:hAnsi="Arial" w:eastAsia="Arial" w:cs="Arial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ακατάσχετ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υ </w:t>
      </w:r>
      <w:r>
        <w:rPr baseline="0" dirty="0">
          <w:rFonts w:ascii="Arial" w:hAnsi="Arial" w:eastAsia="Arial" w:cs="Arial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λογαριασμού </w:t>
      </w:r>
      <w:r>
        <w:rPr baseline="0" dirty="0">
          <w:rFonts w:ascii="Arial" w:hAnsi="Arial" w:eastAsia="Arial" w:cs="Arial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για </w:t>
      </w:r>
      <w:r>
        <w:rPr baseline="0" dirty="0">
          <w:rFonts w:ascii="Arial" w:hAnsi="Arial" w:eastAsia="Arial" w:cs="Arial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ιχειρήσεις </w:t>
      </w:r>
      <w:r>
        <w:rPr baseline="0" dirty="0">
          <w:rFonts w:ascii="Arial" w:hAnsi="Arial" w:eastAsia="Arial" w:cs="Arial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ώστε 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να </w:t>
      </w:r>
      <w:r>
        <w:rPr baseline="0" dirty="0">
          <w:rFonts w:ascii="Arial" w:hAnsi="Arial" w:eastAsia="Arial" w:cs="Arial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μπ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ρέσουν  </w:t>
      </w:r>
      <w:r/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ανταποκριθούν β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ρ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αχυπρ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θεσμα στα προβλήματα ρευστότητας.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5" w:lineRule="exact"/>
        <w:ind w:left="560" w:right="-40" w:firstLine="283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Στήριξη 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συμπληρωματικών 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ς 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τη 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τραπεζική 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χρηματοδότηση 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μηχανισμών, 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0"/>
          <w:sz w:val="24"/>
          <w:szCs w:val="24"/>
          <w:lang w:val="el-GR" w:bidi="el-GR" w:eastAsia="el-GR"/>
        </w:rPr>
        <w:t>όπως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ταμεία μικρ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πιστώσεων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96" w:lineRule="exact"/>
        <w:ind w:left="0" w:right="0" w:firstLine="0"/>
      </w:pPr>
      <w:r/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να</w:t>
      </w:r>
      <w:r/>
    </w:p>
    <w:p>
      <w:pPr>
        <w:spacing w:after="126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cols w:num="2" w:space="0" w:equalWidth="0">
            <w:col w:w="9998" w:space="78"/>
            <w:col w:w="287" w:space="0"/>
          </w:cols>
          <w:docGrid w:linePitch="360"/>
        </w:sectPr>
        <w:spacing w:before="0" w:after="0" w:line="296" w:lineRule="exact"/>
        <w:ind w:left="0" w:right="0" w:firstLine="0"/>
      </w:pPr>
      <w:r/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τα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62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tbl>
      <w:tblPr>
        <w:tblStyle w:val="TableGrid"/>
        <w:tblLayout w:type="fixed"/>
        <w:tblpPr w:leftFromText="0" w:rightFromText="0" w:vertAnchor="text" w:horzAnchor="page" w:tblpX="1080" w:tblpY="0"/>
        <w:tblOverlap w:val="never"/>
        "
        <w:tblW w:w="9728" w:type="dxa"/>
        <w:tblLook w:val="04A0" w:firstRow="1" w:lastRow="0" w:firstColumn="1" w:lastColumn="0" w:noHBand="0" w:noVBand="1"/>
      </w:tblPr>
      <w:tblGrid>
        <w:gridCol w:w="1390"/>
        <w:gridCol w:w="8358"/>
      </w:tblGrid>
      <w:tr>
        <w:trPr>
          <w:trHeight w:hRule="exact" w:val="688"/>
        </w:trPr>
        <w:tc>
          <w:tcPr>
            <w:tcW w:w="1390" w:type="dxa"/>
            <w:vMerge w:val="restart"/>
            <w:tcBorders>
              <w:top w:val="single" w:sz="4" w:space="0" w:color="DDF4DD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>
              <w:drawing>
                <wp:anchor simplePos="0" relativeHeight="251658317" behindDoc="0" locked="0" layoutInCell="1" allowOverlap="1">
                  <wp:simplePos x="0" y="0"/>
                  <wp:positionH relativeFrom="page">
                    <wp:posOffset>24765</wp:posOffset>
                  </wp:positionH>
                  <wp:positionV relativeFrom="paragraph">
                    <wp:posOffset>9145</wp:posOffset>
                  </wp:positionV>
                  <wp:extent cx="739140" cy="739140"/>
                  <wp:effectExtent l="0" t="0" r="0" b="0"/>
                  <wp:wrapNone/>
                  <wp:docPr id="113" name="Picture 1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09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739140" cy="739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8" w:type="dxa"/>
            <w:tcBorders>
              <w:top w:val="single" w:sz="4" w:space="0" w:color="DDF4DD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4" w:after="338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-7"/>
                <w:sz w:val="28"/>
                <w:szCs w:val="28"/>
                <w:lang w:val="el-GR" w:bidi="el-GR" w:eastAsia="el-GR"/>
              </w:rPr>
              <w:t>Για</w:t>
            </w:r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1"/>
                <w:sz w:val="28"/>
                <w:szCs w:val="28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-15"/>
                <w:sz w:val="28"/>
                <w:szCs w:val="28"/>
                <w:lang w:val="el-GR" w:bidi="el-GR" w:eastAsia="el-GR"/>
              </w:rPr>
              <w:t>ί η πρόταση της ΓΣΕΒΕΕ έχει σημασία;</w:t>
            </w:r>
            <w:r/>
            <w:r/>
          </w:p>
        </w:tc>
      </w:tr>
      <w:tr>
        <w:trPr>
          <w:trHeight w:hRule="exact" w:val="347"/>
        </w:trPr>
        <w:tc>
          <w:tcPr>
            <w:tcW w:w="1390" w:type="dxa"/>
            <w:vMerge/>
            <w:tcBorders>
              <w:top w:val="nil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358" w:type="dxa"/>
            <w:tcBorders>
              <w:top w:val="nil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Η 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τόνωση 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της 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ρευστότητας 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των 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μικρ</w:t>
            </w:r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ώ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ν 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κα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πολύ 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μικρών 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ιχειρήσεων 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είναι</w:t>
            </w:r>
            <w:r/>
            <w:r/>
          </w:p>
        </w:tc>
      </w:tr>
      <w:tr>
        <w:trPr>
          <w:trHeight w:hRule="exact" w:val="348"/>
        </w:trPr>
        <w:tc>
          <w:tcPr>
            <w:tcW w:w="1390" w:type="dxa"/>
            <w:vMerge/>
            <w:tcBorders>
              <w:top w:val="nil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358" w:type="dxa"/>
            <w:tcBorders>
              <w:top w:val="nil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καθοριστικής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σημασίας,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όχι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μόνο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για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την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καθημερινότητά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τους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την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ομαλή</w:t>
            </w:r>
            <w:r/>
            <w:r/>
          </w:p>
        </w:tc>
      </w:tr>
      <w:tr>
        <w:trPr>
          <w:trHeight w:hRule="exact" w:val="345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λειτουργία της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γοράς, αλλά πολύ περισσότερο για την ενίσχυση της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θ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εκτικότητάς τους έναν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ι</w:t>
            </w:r>
            <w:r/>
            <w:r/>
          </w:p>
        </w:tc>
      </w:tr>
      <w:tr>
        <w:trPr>
          <w:trHeight w:hRule="exact" w:val="348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εξωτερικών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πιέσεων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κα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σοκ.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Όπως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έδειξαν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οι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6"/>
                <w:sz w:val="24"/>
                <w:szCs w:val="24"/>
                <w:lang w:val="el-GR" w:bidi="el-GR" w:eastAsia="el-GR"/>
              </w:rPr>
              <w:t>πρ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ό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σφατες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κρίσεις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(πανδημία,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ενεργειακή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κρίση,</w:t>
            </w:r>
            <w:r/>
            <w:r/>
          </w:p>
        </w:tc>
      </w:tr>
      <w:tr>
        <w:trPr>
          <w:trHeight w:hRule="exact" w:val="345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αλλά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φυσικές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καταστρ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φές),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τέτ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ιου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είδους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εξωτερικές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πιέσεις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είναι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όλο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πιο</w:t>
            </w:r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συχνές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/>
            <w:r/>
          </w:p>
        </w:tc>
      </w:tr>
      <w:tr>
        <w:trPr>
          <w:trHeight w:hRule="exact" w:val="348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οι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ιχειρήσεις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με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μηδενική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ή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περι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ρισμένη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ρευστότητα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είναι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περισσότερο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ευάλωτες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σε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αυτέ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.</w:t>
            </w:r>
            <w:r/>
            <w:r/>
          </w:p>
        </w:tc>
      </w:tr>
      <w:tr>
        <w:trPr>
          <w:trHeight w:hRule="exact" w:val="345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Ευρύτερα,</w:t>
            </w:r>
            <w:r>
              <w:rPr baseline="0" dirty="0">
                <w:rFonts w:ascii="Arial" w:hAnsi="Arial" w:eastAsia="Arial" w:cs="Arial"/>
                <w:color w:val="000000"/>
                <w:spacing w:val="4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color w:val="000000"/>
                <w:spacing w:val="4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πρόσβαση</w:t>
            </w:r>
            <w:r>
              <w:rPr baseline="0" dirty="0">
                <w:rFonts w:ascii="Arial" w:hAnsi="Arial" w:eastAsia="Arial" w:cs="Arial"/>
                <w:color w:val="000000"/>
                <w:spacing w:val="4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των</w:t>
            </w:r>
            <w:r>
              <w:rPr baseline="0" dirty="0">
                <w:rFonts w:ascii="Arial" w:hAnsi="Arial" w:eastAsia="Arial" w:cs="Arial"/>
                <w:color w:val="000000"/>
                <w:spacing w:val="4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ιχειρήσεων</w:t>
            </w:r>
            <w:r>
              <w:rPr baseline="0" dirty="0">
                <w:rFonts w:ascii="Arial" w:hAnsi="Arial" w:eastAsia="Arial" w:cs="Arial"/>
                <w:color w:val="000000"/>
                <w:spacing w:val="4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σε</w:t>
            </w:r>
            <w:r>
              <w:rPr baseline="0" dirty="0">
                <w:rFonts w:ascii="Arial" w:hAnsi="Arial" w:eastAsia="Arial" w:cs="Arial"/>
                <w:color w:val="000000"/>
                <w:spacing w:val="3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αρκή</w:t>
            </w:r>
            <w:r>
              <w:rPr baseline="0" dirty="0">
                <w:rFonts w:ascii="Arial" w:hAnsi="Arial" w:eastAsia="Arial" w:cs="Arial"/>
                <w:color w:val="000000"/>
                <w:spacing w:val="4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χρηματοδότηση,</w:t>
            </w:r>
            <w:r>
              <w:rPr baseline="0" dirty="0">
                <w:rFonts w:ascii="Arial" w:hAnsi="Arial" w:eastAsia="Arial" w:cs="Arial"/>
                <w:color w:val="000000"/>
                <w:spacing w:val="4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μέσω</w:t>
            </w:r>
            <w:r>
              <w:rPr baseline="0" dirty="0">
                <w:rFonts w:ascii="Arial" w:hAnsi="Arial" w:eastAsia="Arial" w:cs="Arial"/>
                <w:color w:val="000000"/>
                <w:spacing w:val="4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διαφορετικών</w:t>
            </w:r>
            <w:r/>
            <w:r/>
          </w:p>
        </w:tc>
      </w:tr>
      <w:tr>
        <w:trPr>
          <w:trHeight w:hRule="exact" w:val="347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εναλλακ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ικ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ώ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εργαλε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ί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ω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είτε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δ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νεισμού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είτε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ιχορηγήσεων,</w:t>
            </w:r>
            <w:r>
              <w:rPr baseline="0" dirty="0">
                <w:rFonts w:ascii="Arial" w:hAnsi="Arial" w:eastAsia="Arial" w:cs="Arial"/>
                <w:color w:val="000000"/>
                <w:spacing w:val="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που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θα</w:t>
            </w:r>
            <w:r>
              <w:rPr baseline="0" dirty="0">
                <w:rFonts w:ascii="Arial" w:hAnsi="Arial" w:eastAsia="Arial" w:cs="Arial"/>
                <w:color w:val="000000"/>
                <w:spacing w:val="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έρθ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υν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να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κ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λύψ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υν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ο</w:t>
            </w:r>
            <w:r/>
            <w:r/>
          </w:p>
        </w:tc>
      </w:tr>
      <w:tr>
        <w:trPr>
          <w:trHeight w:hRule="exact" w:val="345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τεράστιο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κενό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4"/>
                <w:sz w:val="24"/>
                <w:szCs w:val="24"/>
                <w:lang w:val="el-GR" w:bidi="el-GR" w:eastAsia="el-GR"/>
              </w:rPr>
              <w:t>που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καταγράφεται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στην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ελλ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κή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οικονομία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αυτή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τη</w:t>
            </w:r>
            <w:r>
              <w:rPr baseline="0" dirty="0">
                <w:rFonts w:ascii="Arial" w:hAnsi="Arial" w:eastAsia="Arial" w:cs="Arial"/>
                <w:color w:val="000000"/>
                <w:spacing w:val="3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στιγμή,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είναι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ναγκ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ία</w:t>
            </w:r>
            <w:r/>
            <w:r/>
          </w:p>
        </w:tc>
      </w:tr>
      <w:tr>
        <w:trPr>
          <w:trHeight w:hRule="exact" w:val="348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πρ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ϋπόθεση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για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την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πραγματοποίηση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ενδύσεων,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σε</w:t>
            </w:r>
            <w:r>
              <w:rPr baseline="0" dirty="0">
                <w:rFonts w:ascii="Arial" w:hAnsi="Arial" w:eastAsia="Arial" w:cs="Arial"/>
                <w:color w:val="000000"/>
                <w:spacing w:val="-1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μία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περί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δο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4"/>
                <w:sz w:val="24"/>
                <w:szCs w:val="24"/>
                <w:lang w:val="el-GR" w:bidi="el-GR" w:eastAsia="el-GR"/>
              </w:rPr>
              <w:t>που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παραγωγή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σε</w:t>
            </w:r>
            <w:r>
              <w:rPr baseline="0" dirty="0">
                <w:rFonts w:ascii="Arial" w:hAnsi="Arial" w:eastAsia="Arial" w:cs="Arial"/>
                <w:color w:val="000000"/>
                <w:spacing w:val="-1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όλο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τον</w:t>
            </w:r>
            <w:r/>
            <w:r/>
          </w:p>
        </w:tc>
      </w:tr>
      <w:tr>
        <w:trPr>
          <w:trHeight w:hRule="exact" w:val="348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πλανήτη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μετασχηματίζεται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γρήγορα,</w:t>
            </w:r>
            <w:r>
              <w:rPr baseline="0" dirty="0">
                <w:rFonts w:ascii="Arial" w:hAnsi="Arial" w:eastAsia="Arial" w:cs="Arial"/>
                <w:color w:val="000000"/>
                <w:spacing w:val="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ώστε</w:t>
            </w:r>
            <w:r>
              <w:rPr baseline="0" dirty="0">
                <w:rFonts w:ascii="Arial" w:hAnsi="Arial" w:eastAsia="Arial" w:cs="Arial"/>
                <w:color w:val="000000"/>
                <w:spacing w:val="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να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αυξηθεί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παραγωγικό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ητα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της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εργασίας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α</w:t>
            </w:r>
            <w:r/>
            <w:r/>
          </w:p>
        </w:tc>
      </w:tr>
      <w:tr>
        <w:trPr>
          <w:trHeight w:hRule="exact" w:val="350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single" w:sz="4" w:space="0" w:color="DDF4DD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ενισχυθεί η ανταγ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ω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νιστ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κότητα της ελληνικής ο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κονομίας.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21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  <w:sectPr>
          <w:type w:val="continuous"/>
          <w:pgSz w:w="11906" w:h="16838"/>
          <w:pgMar w:top="343" w:right="500" w:bottom="275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>
        <w:drawing>
          <wp:anchor simplePos="0" relativeHeight="251658315" behindDoc="0" locked="0" layoutInCell="1" allowOverlap="1">
            <wp:simplePos x="0" y="0"/>
            <wp:positionH relativeFrom="page">
              <wp:posOffset>3490595</wp:posOffset>
            </wp:positionH>
            <wp:positionV relativeFrom="paragraph">
              <wp:posOffset>-4700</wp:posOffset>
            </wp:positionV>
            <wp:extent cx="579119" cy="579119"/>
            <wp:effectExtent l="0" t="0" r="0" b="0"/>
            <wp:wrapNone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spect="0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9119" cy="579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30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541" w:lineRule="exact"/>
        <w:ind w:left="2648" w:right="0" w:firstLine="0"/>
      </w:pPr>
      <w:r/>
      <w:r>
        <w:rPr baseline="0" dirty="0">
          <w:rFonts w:ascii="Arial" w:hAnsi="Arial" w:eastAsia="Arial" w:cs="Arial"/>
          <w:b/>
          <w:bCs/>
          <w:color w:val="0115AD"/>
          <w:spacing w:val="-14"/>
          <w:sz w:val="44"/>
          <w:szCs w:val="44"/>
          <w:lang w:val="el-GR" w:bidi="el-GR" w:eastAsia="el-GR"/>
        </w:rPr>
        <w:t>Διαχείριση</w:t>
      </w:r>
      <w:r>
        <w:rPr baseline="0" dirty="0">
          <w:rFonts w:ascii="Arial" w:hAnsi="Arial" w:eastAsia="Arial" w:cs="Arial"/>
          <w:b/>
          <w:bCs/>
          <w:color w:val="0115AD"/>
          <w:spacing w:val="-11"/>
          <w:sz w:val="44"/>
          <w:szCs w:val="44"/>
          <w:lang w:val="el-GR" w:bidi="el-GR" w:eastAsia="el-GR"/>
        </w:rPr>
        <w:t> ι</w:t>
      </w:r>
      <w:r>
        <w:rPr baseline="0" dirty="0">
          <w:rFonts w:ascii="Arial" w:hAnsi="Arial" w:eastAsia="Arial" w:cs="Arial"/>
          <w:b/>
          <w:bCs/>
          <w:color w:val="0115AD"/>
          <w:spacing w:val="-7"/>
          <w:sz w:val="44"/>
          <w:szCs w:val="44"/>
          <w:lang w:val="el-GR" w:bidi="el-GR" w:eastAsia="el-GR"/>
        </w:rPr>
        <w:t>διωτικ</w:t>
      </w:r>
      <w:r>
        <w:rPr baseline="0" dirty="0">
          <w:rFonts w:ascii="Arial" w:hAnsi="Arial" w:eastAsia="Arial" w:cs="Arial"/>
          <w:b/>
          <w:bCs/>
          <w:color w:val="0115AD"/>
          <w:spacing w:val="-25"/>
          <w:sz w:val="44"/>
          <w:szCs w:val="44"/>
          <w:lang w:val="el-GR" w:bidi="el-GR" w:eastAsia="el-GR"/>
        </w:rPr>
        <w:t>ο</w:t>
      </w:r>
      <w:r>
        <w:rPr baseline="0" dirty="0">
          <w:rFonts w:ascii="Arial" w:hAnsi="Arial" w:eastAsia="Arial" w:cs="Arial"/>
          <w:b/>
          <w:bCs/>
          <w:color w:val="0115AD"/>
          <w:spacing w:val="-27"/>
          <w:sz w:val="44"/>
          <w:szCs w:val="44"/>
          <w:lang w:val="el-GR" w:bidi="el-GR" w:eastAsia="el-GR"/>
        </w:rPr>
        <w:t>ύ χ</w:t>
      </w:r>
      <w:r>
        <w:rPr baseline="0" dirty="0">
          <w:rFonts w:ascii="Arial" w:hAnsi="Arial" w:eastAsia="Arial" w:cs="Arial"/>
          <w:b/>
          <w:bCs/>
          <w:color w:val="0115AD"/>
          <w:spacing w:val="-21"/>
          <w:sz w:val="44"/>
          <w:szCs w:val="44"/>
          <w:lang w:val="el-GR" w:bidi="el-GR" w:eastAsia="el-GR"/>
        </w:rPr>
        <w:t>ρ</w:t>
      </w:r>
      <w:r>
        <w:rPr baseline="0" dirty="0">
          <w:rFonts w:ascii="Arial" w:hAnsi="Arial" w:eastAsia="Arial" w:cs="Arial"/>
          <w:b/>
          <w:bCs/>
          <w:color w:val="0115AD"/>
          <w:spacing w:val="-23"/>
          <w:sz w:val="44"/>
          <w:szCs w:val="44"/>
          <w:lang w:val="el-GR" w:bidi="el-GR" w:eastAsia="el-GR"/>
        </w:rPr>
        <w:t>έους</w:t>
      </w:r>
      <w:r/>
    </w:p>
    <w:p>
      <w:pPr>
        <w:spacing w:after="12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tbl>
      <w:tblPr>
        <w:tblStyle w:val="TableGrid"/>
        <w:tblLayout w:type="fixed"/>
        <w:tblpPr w:leftFromText="0" w:rightFromText="0" w:vertAnchor="text" w:horzAnchor="page" w:tblpX="1080" w:tblpY="0"/>
        <w:tblOverlap w:val="never"/>
        "
        <w:tblW w:w="9728" w:type="dxa"/>
        <w:tblLook w:val="04A0" w:firstRow="1" w:lastRow="0" w:firstColumn="1" w:lastColumn="0" w:noHBand="0" w:noVBand="1"/>
      </w:tblPr>
      <w:tblGrid>
        <w:gridCol w:w="1018"/>
        <w:gridCol w:w="8730"/>
      </w:tblGrid>
      <w:tr>
        <w:trPr>
          <w:trHeight w:hRule="exact" w:val="745"/>
        </w:trPr>
        <w:tc>
          <w:tcPr>
            <w:tcW w:w="1018" w:type="dxa"/>
            <w:vMerge w:val="restart"/>
            <w:tcBorders>
              <w:top w:val="single" w:sz="4" w:space="0" w:color="E0EFFF"/>
              <w:left w:val="single" w:sz="4" w:space="0" w:color="E0EFFF"/>
              <w:bottom w:val="nil"/>
              <w:right w:val="nil"/>
            </w:tcBorders>
            <w:shd w:val="clear" w:color="auto" w:fill="E0EFFF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>
              <w:drawing>
                <wp:anchor simplePos="0" relativeHeight="251658377" behindDoc="0" locked="0" layoutInCell="1" allowOverlap="1">
                  <wp:simplePos x="0" y="0"/>
                  <wp:positionH relativeFrom="page">
                    <wp:posOffset>28575</wp:posOffset>
                  </wp:positionH>
                  <wp:positionV relativeFrom="paragraph">
                    <wp:posOffset>8890</wp:posOffset>
                  </wp:positionV>
                  <wp:extent cx="502919" cy="502919"/>
                  <wp:effectExtent l="0" t="0" r="0" b="0"/>
                  <wp:wrapNone/>
                  <wp:docPr id="115" name="Picture 1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108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502919" cy="502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30" w:type="dxa"/>
            <w:tcBorders>
              <w:top w:val="single" w:sz="4" w:space="0" w:color="E0EFFF"/>
              <w:left w:val="nil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5" w:after="347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20"/>
                <w:sz w:val="32"/>
                <w:szCs w:val="32"/>
                <w:lang w:val="el-GR" w:bidi="el-GR" w:eastAsia="el-GR"/>
              </w:rPr>
              <w:t>Άμ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1"/>
                <w:sz w:val="32"/>
                <w:szCs w:val="32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28"/>
                <w:sz w:val="32"/>
                <w:szCs w:val="32"/>
                <w:lang w:val="el-GR" w:bidi="el-GR" w:eastAsia="el-GR"/>
              </w:rPr>
              <w:t>ση πρ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8"/>
                <w:sz w:val="32"/>
                <w:szCs w:val="32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z w:val="32"/>
                <w:szCs w:val="32"/>
                <w:lang w:val="el-GR" w:bidi="el-GR" w:eastAsia="el-GR"/>
              </w:rPr>
              <w:t>τε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6"/>
                <w:sz w:val="32"/>
                <w:szCs w:val="32"/>
                <w:lang w:val="el-GR" w:bidi="el-GR" w:eastAsia="el-GR"/>
              </w:rPr>
              <w:t>ρ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7"/>
                <w:sz w:val="32"/>
                <w:szCs w:val="32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1"/>
                <w:sz w:val="32"/>
                <w:szCs w:val="32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3"/>
                <w:sz w:val="32"/>
                <w:szCs w:val="32"/>
                <w:lang w:val="el-GR" w:bidi="el-GR" w:eastAsia="el-GR"/>
              </w:rPr>
              <w:t>ότητα</w:t>
            </w:r>
            <w:r/>
            <w:r/>
          </w:p>
        </w:tc>
      </w:tr>
      <w:tr>
        <w:trPr>
          <w:trHeight w:hRule="exact" w:val="348"/>
        </w:trPr>
        <w:tc>
          <w:tcPr>
            <w:tcW w:w="1018" w:type="dxa"/>
            <w:vMerge/>
            <w:tcBorders>
              <w:top w:val="nil"/>
              <w:left w:val="single" w:sz="4" w:space="0" w:color="E0EFFF"/>
              <w:bottom w:val="nil"/>
              <w:right w:val="nil"/>
            </w:tcBorders>
            <w:shd w:val="clear" w:color="auto" w:fill="E0EFFF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730" w:type="dxa"/>
            <w:tcBorders>
              <w:top w:val="nil"/>
              <w:left w:val="nil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4"/>
                <w:sz w:val="24"/>
                <w:szCs w:val="24"/>
                <w:lang w:val="el-GR" w:bidi="el-GR" w:eastAsia="el-GR"/>
              </w:rPr>
              <w:t>Νέα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9"/>
                <w:sz w:val="24"/>
                <w:szCs w:val="24"/>
                <w:lang w:val="el-GR" w:bidi="el-GR" w:eastAsia="el-GR"/>
              </w:rPr>
              <w:t>ρύθμιση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7"/>
                <w:sz w:val="24"/>
                <w:szCs w:val="24"/>
                <w:lang w:val="el-GR" w:bidi="el-GR" w:eastAsia="el-GR"/>
              </w:rPr>
              <w:t>120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9"/>
                <w:sz w:val="24"/>
                <w:szCs w:val="24"/>
                <w:lang w:val="el-GR" w:bidi="el-GR" w:eastAsia="el-GR"/>
              </w:rPr>
              <w:t>δόσ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6"/>
                <w:sz w:val="24"/>
                <w:szCs w:val="24"/>
                <w:lang w:val="el-GR" w:bidi="el-GR" w:eastAsia="el-GR"/>
              </w:rPr>
              <w:t>ων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0"/>
                <w:sz w:val="24"/>
                <w:szCs w:val="24"/>
                <w:lang w:val="el-GR" w:bidi="el-GR" w:eastAsia="el-GR"/>
              </w:rPr>
              <w:t>στην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2"/>
                <w:sz w:val="24"/>
                <w:szCs w:val="24"/>
                <w:lang w:val="el-GR" w:bidi="el-GR" w:eastAsia="el-GR"/>
              </w:rPr>
              <w:t>οποία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7"/>
                <w:sz w:val="24"/>
                <w:szCs w:val="24"/>
                <w:lang w:val="el-GR" w:bidi="el-GR" w:eastAsia="el-GR"/>
              </w:rPr>
              <w:t>να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4"/>
                <w:sz w:val="24"/>
                <w:szCs w:val="24"/>
                <w:lang w:val="el-GR" w:bidi="el-GR" w:eastAsia="el-GR"/>
              </w:rPr>
              <w:t>μπορούν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7"/>
                <w:sz w:val="24"/>
                <w:szCs w:val="24"/>
                <w:lang w:val="el-GR" w:bidi="el-GR" w:eastAsia="el-GR"/>
              </w:rPr>
              <w:t>να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6"/>
                <w:sz w:val="24"/>
                <w:szCs w:val="24"/>
                <w:lang w:val="el-GR" w:bidi="el-GR" w:eastAsia="el-GR"/>
              </w:rPr>
              <w:t>ενταχθούν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9"/>
                <w:sz w:val="24"/>
                <w:szCs w:val="24"/>
                <w:lang w:val="el-GR" w:bidi="el-GR" w:eastAsia="el-GR"/>
              </w:rPr>
              <w:t>όλες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5"/>
                <w:sz w:val="24"/>
                <w:szCs w:val="24"/>
                <w:lang w:val="el-GR" w:bidi="el-GR" w:eastAsia="el-GR"/>
              </w:rPr>
              <w:t>οι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4"/>
                <w:sz w:val="24"/>
                <w:szCs w:val="24"/>
                <w:lang w:val="el-GR" w:bidi="el-GR" w:eastAsia="el-GR"/>
              </w:rPr>
              <w:t>οφειλές</w:t>
            </w:r>
            <w:r/>
            <w:r/>
          </w:p>
        </w:tc>
      </w:tr>
      <w:tr>
        <w:trPr>
          <w:trHeight w:hRule="exact" w:val="346"/>
        </w:trPr>
        <w:tc>
          <w:tcPr>
            <w:tcW w:w="9748" w:type="dxa"/>
            <w:gridSpan w:val="2"/>
            <w:tcBorders>
              <w:top w:val="nil"/>
              <w:left w:val="single" w:sz="4" w:space="0" w:color="E0EFFF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9"/>
                <w:sz w:val="24"/>
                <w:szCs w:val="24"/>
                <w:lang w:val="el-GR" w:bidi="el-GR" w:eastAsia="el-GR"/>
              </w:rPr>
              <w:t>προς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3"/>
                <w:sz w:val="24"/>
                <w:szCs w:val="24"/>
                <w:lang w:val="el-GR" w:bidi="el-GR" w:eastAsia="el-GR"/>
              </w:rPr>
              <w:t>το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3"/>
                <w:sz w:val="24"/>
                <w:szCs w:val="24"/>
                <w:lang w:val="el-GR" w:bidi="el-GR" w:eastAsia="el-GR"/>
              </w:rPr>
              <w:t>Δημόσιο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(εφ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3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2"/>
                <w:sz w:val="24"/>
                <w:szCs w:val="24"/>
                <w:lang w:val="el-GR" w:bidi="el-GR" w:eastAsia="el-GR"/>
              </w:rPr>
              <w:t>ρία,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5"/>
                <w:sz w:val="24"/>
                <w:szCs w:val="24"/>
                <w:lang w:val="el-GR" w:bidi="el-GR" w:eastAsia="el-GR"/>
              </w:rPr>
              <w:t>ασφαλιστικά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ταμεία,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4"/>
                <w:sz w:val="24"/>
                <w:szCs w:val="24"/>
                <w:lang w:val="el-GR" w:bidi="el-GR" w:eastAsia="el-GR"/>
              </w:rPr>
              <w:t>ΟΤΑ),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0"/>
                <w:sz w:val="24"/>
                <w:szCs w:val="24"/>
                <w:lang w:val="el-GR" w:bidi="el-GR" w:eastAsia="el-GR"/>
              </w:rPr>
              <w:t>ιδίως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4"/>
                <w:sz w:val="24"/>
                <w:szCs w:val="24"/>
                <w:lang w:val="el-GR" w:bidi="el-GR" w:eastAsia="el-GR"/>
              </w:rPr>
              <w:t>εκείνες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20"/>
                <w:sz w:val="24"/>
                <w:szCs w:val="24"/>
                <w:lang w:val="el-GR" w:bidi="el-GR" w:eastAsia="el-GR"/>
              </w:rPr>
              <w:t>που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8"/>
                <w:sz w:val="24"/>
                <w:szCs w:val="24"/>
                <w:lang w:val="el-GR" w:bidi="el-GR" w:eastAsia="el-GR"/>
              </w:rPr>
              <w:t>δημιουργήθηκαν</w:t>
            </w:r>
            <w:r/>
            <w:r/>
          </w:p>
        </w:tc>
      </w:tr>
      <w:tr>
        <w:trPr>
          <w:trHeight w:hRule="exact" w:val="352"/>
        </w:trPr>
        <w:tc>
          <w:tcPr>
            <w:tcW w:w="9748" w:type="dxa"/>
            <w:gridSpan w:val="2"/>
            <w:tcBorders>
              <w:top w:val="nil"/>
              <w:left w:val="single" w:sz="4" w:space="0" w:color="E0EFFF"/>
              <w:bottom w:val="single" w:sz="4" w:space="0" w:color="E0EFFF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5"/>
                <w:sz w:val="24"/>
                <w:szCs w:val="24"/>
                <w:lang w:val="el-GR" w:bidi="el-GR" w:eastAsia="el-GR"/>
              </w:rPr>
              <w:t>κατά τη δι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4"/>
                <w:sz w:val="24"/>
                <w:szCs w:val="24"/>
                <w:lang w:val="el-GR" w:bidi="el-GR" w:eastAsia="el-GR"/>
              </w:rPr>
              <w:t>ά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8"/>
                <w:sz w:val="24"/>
                <w:szCs w:val="24"/>
                <w:lang w:val="el-GR" w:bidi="el-GR" w:eastAsia="el-GR"/>
              </w:rPr>
              <w:t>ρκεια της υγειον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3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9"/>
                <w:sz w:val="24"/>
                <w:szCs w:val="24"/>
                <w:lang w:val="el-GR" w:bidi="el-GR" w:eastAsia="el-GR"/>
              </w:rPr>
              <w:t>μικής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2"/>
                <w:sz w:val="24"/>
                <w:szCs w:val="24"/>
                <w:lang w:val="el-GR" w:bidi="el-GR" w:eastAsia="el-GR"/>
              </w:rPr>
              <w:t>κ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αι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7"/>
                <w:sz w:val="24"/>
                <w:szCs w:val="24"/>
                <w:lang w:val="el-GR" w:bidi="el-GR" w:eastAsia="el-GR"/>
              </w:rPr>
              <w:t>ενεργειακής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2"/>
                <w:sz w:val="24"/>
                <w:szCs w:val="24"/>
                <w:lang w:val="el-GR" w:bidi="el-GR" w:eastAsia="el-GR"/>
              </w:rPr>
              <w:t>κ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1"/>
                <w:sz w:val="24"/>
                <w:szCs w:val="24"/>
                <w:lang w:val="el-GR" w:bidi="el-GR" w:eastAsia="el-GR"/>
              </w:rPr>
              <w:t>ρίσης.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8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3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48" w:lineRule="exact"/>
        <w:ind w:left="560" w:right="497" w:firstLine="0"/>
        <w:jc w:val="both"/>
      </w:pPr>
      <w:r/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Σύμφωνα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με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τα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πιο</w:t>
      </w:r>
      <w:r>
        <w:rPr baseline="0" dirty="0">
          <w:rFonts w:ascii="Arial" w:hAnsi="Arial" w:eastAsia="Arial" w:cs="Arial"/>
          <w:color w:val="000000"/>
          <w:spacing w:val="2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σφατα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στοιχεία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από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εξαμηνι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ίες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έρευνες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1"/>
          <w:sz w:val="24"/>
          <w:szCs w:val="24"/>
          <w:lang w:val="el-GR" w:bidi="el-GR" w:eastAsia="el-GR"/>
        </w:rPr>
        <w:t>ΙΜΕ</w:t>
      </w:r>
      <w:r>
        <w:rPr baseline="0" dirty="0">
          <w:rFonts w:ascii="Arial" w:hAnsi="Arial" w:eastAsia="Arial" w:cs="Arial"/>
          <w:color w:val="000000"/>
          <w:spacing w:val="2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ΓΣΕΒΕ</w:t>
      </w:r>
      <w:r>
        <w:rPr baseline="0" dirty="0">
          <w:rFonts w:ascii="Arial" w:hAnsi="Arial" w:eastAsia="Arial" w:cs="Arial"/>
          <w:color w:val="000000"/>
          <w:spacing w:val="-33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οικονομικό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κλίμ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στις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Μικρές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Πολύ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Μικρέ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ιχειρήσει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,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περίπου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μία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στις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τρεις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ιχειρή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εις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εξακολουθεί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να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έχει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τουλάχιστον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μία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ληξιπρ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θεσμη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οφε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λή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Δημόσιο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ή/και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τους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ιδιώτες.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Το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γεγονός </w:t>
      </w:r>
      <w:r>
        <w:rPr baseline="0" dirty="0">
          <w:rFonts w:ascii="Arial" w:hAnsi="Arial" w:eastAsia="Arial" w:cs="Arial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αυτ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αποδεικνύει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ν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αν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ά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γκη 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γ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ια </w:t>
      </w:r>
      <w:r>
        <w:rPr baseline="0" dirty="0">
          <w:rFonts w:ascii="Arial" w:hAnsi="Arial" w:eastAsia="Arial" w:cs="Arial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τη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λήψη 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μέτρων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2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ου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θα </w:t>
      </w:r>
      <w:r>
        <w:rPr baseline="0" dirty="0">
          <w:rFonts w:ascii="Arial" w:hAnsi="Arial" w:eastAsia="Arial" w:cs="Arial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διευκολύνουν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ην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περαιτέρω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ταχύτε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μείωση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οφειλών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αυτών.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Εξάλλου,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καθώ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πλειοψηφία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μ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κρών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πολύ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μικρών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ιχε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ρήσεων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έχει</w:t>
      </w:r>
      <w:r>
        <w:rPr baseline="0" dirty="0">
          <w:rFonts w:ascii="Arial" w:hAnsi="Arial" w:eastAsia="Arial" w:cs="Arial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οφειλές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χαμη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λ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ού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ύψ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υς,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θέσπιση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ενός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νέ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υ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συστήματος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ρύθμισης </w:t>
      </w:r>
      <w:r>
        <w:rPr baseline="0" dirty="0">
          <w:rFonts w:ascii="Arial" w:hAnsi="Arial" w:eastAsia="Arial" w:cs="Arial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ς </w:t>
      </w:r>
      <w:r>
        <w:rPr baseline="0" dirty="0">
          <w:rFonts w:ascii="Arial" w:hAnsi="Arial" w:eastAsia="Arial" w:cs="Arial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το </w:t>
      </w:r>
      <w:r>
        <w:rPr baseline="0" dirty="0">
          <w:rFonts w:ascii="Arial" w:hAnsi="Arial" w:eastAsia="Arial" w:cs="Arial"/>
          <w:color w:val="000000"/>
          <w:spacing w:val="5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δημόσιο </w:t>
      </w:r>
      <w:r>
        <w:rPr baseline="0" dirty="0">
          <w:rFonts w:ascii="Arial" w:hAnsi="Arial" w:eastAsia="Arial" w:cs="Arial"/>
          <w:color w:val="000000"/>
          <w:spacing w:val="5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και </w:t>
      </w:r>
      <w:r>
        <w:rPr baseline="0" dirty="0">
          <w:rFonts w:ascii="Arial" w:hAnsi="Arial" w:eastAsia="Arial" w:cs="Arial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τα </w:t>
      </w:r>
      <w:r>
        <w:rPr baseline="0" dirty="0">
          <w:rFonts w:ascii="Arial" w:hAnsi="Arial" w:eastAsia="Arial" w:cs="Arial"/>
          <w:color w:val="000000"/>
          <w:spacing w:val="5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ασφαλιστικά </w:t>
      </w:r>
      <w:r>
        <w:rPr baseline="0" dirty="0">
          <w:rFonts w:ascii="Arial" w:hAnsi="Arial" w:eastAsia="Arial" w:cs="Arial"/>
          <w:color w:val="000000"/>
          <w:spacing w:val="5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ταμεία </w:t>
      </w:r>
      <w:r>
        <w:rPr baseline="0" dirty="0">
          <w:rFonts w:ascii="Arial" w:hAnsi="Arial" w:eastAsia="Arial" w:cs="Arial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θα </w:t>
      </w:r>
      <w:r>
        <w:rPr baseline="0" dirty="0">
          <w:rFonts w:ascii="Arial" w:hAnsi="Arial" w:eastAsia="Arial" w:cs="Arial"/>
          <w:color w:val="000000"/>
          <w:spacing w:val="5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αποδεικνύονταν </w:t>
      </w:r>
      <w:r>
        <w:rPr baseline="0" dirty="0">
          <w:rFonts w:ascii="Arial" w:hAnsi="Arial" w:eastAsia="Arial" w:cs="Arial"/>
          <w:color w:val="000000"/>
          <w:spacing w:val="5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εξαιρετ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-20"/>
          <w:sz w:val="24"/>
          <w:szCs w:val="24"/>
          <w:lang w:val="el-GR" w:bidi="el-GR" w:eastAsia="el-GR"/>
        </w:rPr>
        <w:t>ά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αποτελεσματική και βιώσιμη για τα οικονομικά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δεδομένα τους.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after="192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62" w:lineRule="exact"/>
        <w:ind w:left="3071" w:right="2479" w:hanging="535"/>
      </w:pPr>
      <w:r/>
      <w:r>
        <w:rPr baseline="0" dirty="0">
          <w:rFonts w:ascii="Arial" w:hAnsi="Arial" w:eastAsia="Arial" w:cs="Arial"/>
          <w:color w:val="585958"/>
          <w:spacing w:val="-39"/>
          <w:sz w:val="28"/>
          <w:szCs w:val="28"/>
          <w:lang w:val="el-GR" w:bidi="el-GR" w:eastAsia="el-GR"/>
        </w:rPr>
        <w:t>Ύψ</w:t>
      </w:r>
      <w:r>
        <w:rPr baseline="0" dirty="0">
          <w:rFonts w:ascii="Arial" w:hAnsi="Arial" w:eastAsia="Arial" w:cs="Arial"/>
          <w:color w:val="585958"/>
          <w:spacing w:val="-5"/>
          <w:sz w:val="28"/>
          <w:szCs w:val="28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585958"/>
          <w:spacing w:val="-14"/>
          <w:sz w:val="28"/>
          <w:szCs w:val="28"/>
          <w:lang w:val="el-GR" w:bidi="el-GR" w:eastAsia="el-GR"/>
        </w:rPr>
        <w:t>ς κ</w:t>
      </w:r>
      <w:r>
        <w:rPr baseline="0" dirty="0">
          <w:rFonts w:ascii="Arial" w:hAnsi="Arial" w:eastAsia="Arial" w:cs="Arial"/>
          <w:color w:val="585958"/>
          <w:spacing w:val="-4"/>
          <w:sz w:val="28"/>
          <w:szCs w:val="28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585958"/>
          <w:spacing w:val="-8"/>
          <w:sz w:val="28"/>
          <w:szCs w:val="28"/>
          <w:lang w:val="el-GR" w:bidi="el-GR" w:eastAsia="el-GR"/>
        </w:rPr>
        <w:t>θυστερημένων υ</w:t>
      </w:r>
      <w:r>
        <w:rPr baseline="0" dirty="0">
          <w:rFonts w:ascii="Arial" w:hAnsi="Arial" w:eastAsia="Arial" w:cs="Arial"/>
          <w:color w:val="585958"/>
          <w:spacing w:val="-27"/>
          <w:sz w:val="28"/>
          <w:szCs w:val="28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585958"/>
          <w:spacing w:val="-12"/>
          <w:sz w:val="28"/>
          <w:szCs w:val="28"/>
          <w:lang w:val="el-GR" w:bidi="el-GR" w:eastAsia="el-GR"/>
        </w:rPr>
        <w:t>οχρεώσεων μ</w:t>
      </w:r>
      <w:r>
        <w:rPr baseline="0" dirty="0">
          <w:rFonts w:ascii="Arial" w:hAnsi="Arial" w:eastAsia="Arial" w:cs="Arial"/>
          <w:color w:val="585958"/>
          <w:spacing w:val="1"/>
          <w:sz w:val="28"/>
          <w:szCs w:val="28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585958"/>
          <w:spacing w:val="-11"/>
          <w:sz w:val="28"/>
          <w:szCs w:val="28"/>
          <w:lang w:val="el-GR" w:bidi="el-GR" w:eastAsia="el-GR"/>
        </w:rPr>
        <w:t>κρών κ</w:t>
      </w:r>
      <w:r>
        <w:rPr baseline="0" dirty="0">
          <w:rFonts w:ascii="Arial" w:hAnsi="Arial" w:eastAsia="Arial" w:cs="Arial"/>
          <w:color w:val="585958"/>
          <w:spacing w:val="-4"/>
          <w:sz w:val="28"/>
          <w:szCs w:val="28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585958"/>
          <w:spacing w:val="-10"/>
          <w:sz w:val="28"/>
          <w:szCs w:val="28"/>
          <w:lang w:val="el-GR" w:bidi="el-GR" w:eastAsia="el-GR"/>
        </w:rPr>
        <w:t>ι</w:t>
      </w:r>
      <w:r>
        <w:rPr>
          <w:rFonts w:ascii="Times New Roman" w:hAnsi="Times New Roman" w:eastAsia="Times New Roman" w:cs="Times New Roman"/>
          <w:sz w:val="28"/>
          <w:szCs w:val="28"/>
        </w:rPr>
        <w:t> </w:t>
      </w:r>
      <w:r/>
      <w:r>
        <w:rPr baseline="0" dirty="0">
          <w:rFonts w:ascii="Arial" w:hAnsi="Arial" w:eastAsia="Arial" w:cs="Arial"/>
          <w:color w:val="585958"/>
          <w:spacing w:val="-12"/>
          <w:sz w:val="28"/>
          <w:szCs w:val="28"/>
          <w:lang w:val="el-GR" w:bidi="el-GR" w:eastAsia="el-GR"/>
        </w:rPr>
        <w:t>πολ</w:t>
      </w:r>
      <w:r>
        <w:rPr baseline="0" dirty="0">
          <w:rFonts w:ascii="Arial" w:hAnsi="Arial" w:eastAsia="Arial" w:cs="Arial"/>
          <w:color w:val="585958"/>
          <w:spacing w:val="-9"/>
          <w:sz w:val="28"/>
          <w:szCs w:val="28"/>
          <w:lang w:val="el-GR" w:bidi="el-GR" w:eastAsia="el-GR"/>
        </w:rPr>
        <w:t>ύ</w:t>
      </w:r>
      <w:r>
        <w:rPr baseline="0" dirty="0">
          <w:rFonts w:ascii="Arial" w:hAnsi="Arial" w:eastAsia="Arial" w:cs="Arial"/>
          <w:color w:val="585958"/>
          <w:spacing w:val="-16"/>
          <w:sz w:val="28"/>
          <w:szCs w:val="28"/>
          <w:lang w:val="el-GR" w:bidi="el-GR" w:eastAsia="el-GR"/>
        </w:rPr>
        <w:t> μ</w:t>
      </w:r>
      <w:r>
        <w:rPr baseline="0" dirty="0">
          <w:rFonts w:ascii="Arial" w:hAnsi="Arial" w:eastAsia="Arial" w:cs="Arial"/>
          <w:color w:val="585958"/>
          <w:spacing w:val="1"/>
          <w:sz w:val="28"/>
          <w:szCs w:val="28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585958"/>
          <w:spacing w:val="-9"/>
          <w:sz w:val="28"/>
          <w:szCs w:val="28"/>
          <w:lang w:val="el-GR" w:bidi="el-GR" w:eastAsia="el-GR"/>
        </w:rPr>
        <w:t>κρώ επιχειρήσεων (Ι</w:t>
      </w:r>
      <w:r>
        <w:rPr baseline="0" dirty="0">
          <w:rFonts w:ascii="Arial" w:hAnsi="Arial" w:eastAsia="Arial" w:cs="Arial"/>
          <w:color w:val="585958"/>
          <w:spacing w:val="-5"/>
          <w:sz w:val="28"/>
          <w:szCs w:val="28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585958"/>
          <w:spacing w:val="-10"/>
          <w:sz w:val="28"/>
          <w:szCs w:val="28"/>
          <w:lang w:val="el-GR" w:bidi="el-GR" w:eastAsia="el-GR"/>
        </w:rPr>
        <w:t>ύ</w:t>
      </w:r>
      <w:r>
        <w:rPr baseline="0" dirty="0">
          <w:rFonts w:ascii="Arial" w:hAnsi="Arial" w:eastAsia="Arial" w:cs="Arial"/>
          <w:color w:val="585958"/>
          <w:spacing w:val="1"/>
          <w:sz w:val="28"/>
          <w:szCs w:val="28"/>
          <w:lang w:val="el-GR" w:bidi="el-GR" w:eastAsia="el-GR"/>
        </w:rPr>
        <w:t>λ</w:t>
      </w:r>
      <w:r>
        <w:rPr baseline="0" dirty="0">
          <w:rFonts w:ascii="Arial" w:hAnsi="Arial" w:eastAsia="Arial" w:cs="Arial"/>
          <w:color w:val="585958"/>
          <w:sz w:val="28"/>
          <w:szCs w:val="28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585958"/>
          <w:spacing w:val="-5"/>
          <w:sz w:val="28"/>
          <w:szCs w:val="28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585958"/>
          <w:spacing w:val="-17"/>
          <w:sz w:val="28"/>
          <w:szCs w:val="28"/>
          <w:lang w:val="el-GR" w:bidi="el-GR" w:eastAsia="el-GR"/>
        </w:rPr>
        <w:t>ς 2026)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75" w:after="0" w:line="222" w:lineRule="exact"/>
        <w:ind w:left="2222" w:right="0" w:firstLine="0"/>
      </w:pPr>
      <w:r/>
      <w:r>
        <w:rPr baseline="0" dirty="0">
          <w:rFonts w:ascii="Arial" w:hAnsi="Arial" w:eastAsia="Arial" w:cs="Arial"/>
          <w:color w:val="3E3E3E"/>
          <w:spacing w:val="-15"/>
          <w:sz w:val="18"/>
          <w:szCs w:val="18"/>
          <w:lang w:val="el-GR" w:bidi="el-GR" w:eastAsia="el-GR"/>
        </w:rPr>
        <w:t>46,1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>
        <w:drawing>
          <wp:anchor simplePos="0" relativeHeight="251658319" behindDoc="1" locked="0" layoutInCell="1" allowOverlap="1">
            <wp:simplePos x="0" y="0"/>
            <wp:positionH relativeFrom="page">
              <wp:posOffset>1675892</wp:posOffset>
            </wp:positionH>
            <wp:positionV relativeFrom="paragraph">
              <wp:posOffset>-305436</wp:posOffset>
            </wp:positionV>
            <wp:extent cx="4208779" cy="1780159"/>
            <wp:effectExtent l="0" t="0" r="0" b="0"/>
            <wp:wrapNone/>
            <wp:docPr id="116" name="Picture 11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>
                      <a:picLocks noChangeAspect="0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208779" cy="1780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7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0" w:after="0" w:line="222" w:lineRule="exact"/>
        <w:ind w:left="5277" w:right="0" w:firstLine="0"/>
      </w:pPr>
      <w:r/>
      <w:r>
        <w:rPr baseline="0" dirty="0">
          <w:rFonts w:ascii="Arial" w:hAnsi="Arial" w:eastAsia="Arial" w:cs="Arial"/>
          <w:color w:val="3E3E3E"/>
          <w:spacing w:val="-15"/>
          <w:sz w:val="18"/>
          <w:szCs w:val="18"/>
          <w:lang w:val="el-GR" w:bidi="el-GR" w:eastAsia="el-GR"/>
        </w:rPr>
        <w:t>11,8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22" w:lineRule="exact"/>
        <w:ind w:left="3795" w:right="0" w:firstLine="0"/>
      </w:pPr>
      <w:r/>
      <w:r>
        <w:rPr baseline="0" dirty="0">
          <w:rFonts w:ascii="Arial" w:hAnsi="Arial" w:eastAsia="Arial" w:cs="Arial"/>
          <w:color w:val="3E3E3E"/>
          <w:spacing w:val="-16"/>
          <w:sz w:val="18"/>
          <w:szCs w:val="18"/>
          <w:lang w:val="el-GR" w:bidi="el-GR" w:eastAsia="el-GR"/>
        </w:rPr>
        <w:t>9,3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4078" w:space="2791"/>
            <w:col w:w="1791" w:space="0"/>
          </w:cols>
          <w:docGrid w:linePitch="360"/>
        </w:sectPr>
        <w:tabs>
          <w:tab w:val="left" w:pos="1527"/>
        </w:tabs>
        <w:spacing w:before="112" w:after="0" w:line="282" w:lineRule="exact"/>
        <w:ind w:left="0" w:right="0" w:firstLine="0"/>
      </w:pPr>
      <w:r/>
      <w:r>
        <w:rPr baseline="-3" dirty="0">
          <w:rFonts w:ascii="Arial" w:hAnsi="Arial" w:eastAsia="Arial" w:cs="Arial"/>
          <w:color w:val="3E3E3E"/>
          <w:position w:val="-3"/>
          <w:sz w:val="18"/>
          <w:szCs w:val="18"/>
          <w:lang w:val="el-GR" w:bidi="el-GR" w:eastAsia="el-GR"/>
        </w:rPr>
        <w:t>6,2	</w:t>
      </w:r>
      <w:r>
        <w:rPr baseline="3" dirty="0">
          <w:rFonts w:ascii="Arial" w:hAnsi="Arial" w:eastAsia="Arial" w:cs="Arial"/>
          <w:color w:val="3E3E3E"/>
          <w:spacing w:val="-16"/>
          <w:position w:val="3"/>
          <w:sz w:val="18"/>
          <w:szCs w:val="18"/>
          <w:lang w:val="el-GR" w:bidi="el-GR" w:eastAsia="el-GR"/>
        </w:rPr>
        <w:t>7,2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32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>
        <w:drawing>
          <wp:anchor simplePos="0" relativeHeight="251658320" behindDoc="0" locked="0" layoutInCell="1" allowOverlap="1">
            <wp:simplePos x="0" y="0"/>
            <wp:positionH relativeFrom="page">
              <wp:posOffset>1355725</wp:posOffset>
            </wp:positionH>
            <wp:positionV relativeFrom="paragraph">
              <wp:posOffset>119000</wp:posOffset>
            </wp:positionV>
            <wp:extent cx="4848859" cy="180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4848859" cy="180"/>
                    </a:xfrm>
                    <a:custGeom>
                      <a:rect l="l" t="t" r="r" b="b"/>
                      <a:pathLst>
                        <a:path w="4848859" h="180">
                          <a:moveTo>
                            <a:pt x="0" y="0"/>
                          </a:moveTo>
                          <a:lnTo>
                            <a:pt x="4848859" y="0"/>
                          </a:lnTo>
                        </a:path>
                      </a:pathLst>
                    </a:custGeom>
                    <a:noFill/>
                    <a:ln w="9525" cap="flat" cmpd="sng">
                      <a:solidFill>
                        <a:srgbClr val="DADADA">
                          <a:alpha val="100000"/>
                        </a:srgbClr>
                      </a:solidFill>
                      <a:round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docGrid w:linePitch="360"/>
        </w:sectPr>
        <w:tabs>
          <w:tab w:val="left" w:pos="3322"/>
          <w:tab w:val="left" w:pos="4850"/>
          <w:tab w:val="left" w:pos="6331"/>
          <w:tab w:val="left" w:pos="7751"/>
        </w:tabs>
        <w:spacing w:before="0" w:after="0" w:line="222" w:lineRule="exact"/>
        <w:ind w:left="1896" w:right="0" w:firstLine="0"/>
      </w:pPr>
      <w:r/>
      <w:r>
        <w:rPr baseline="0" dirty="0">
          <w:rFonts w:ascii="Arial" w:hAnsi="Arial" w:eastAsia="Arial" w:cs="Arial"/>
          <w:color w:val="585958"/>
          <w:spacing w:val="-14"/>
          <w:sz w:val="18"/>
          <w:szCs w:val="18"/>
          <w:lang w:val="el-GR" w:bidi="el-GR" w:eastAsia="el-GR"/>
        </w:rPr>
        <w:t>Έως 10.000</w:t>
      </w:r>
      <w:r>
        <w:rPr baseline="0" dirty="0">
          <w:rFonts w:ascii="Arial" w:hAnsi="Arial" w:eastAsia="Arial" w:cs="Arial"/>
          <w:color w:val="585958"/>
          <w:spacing w:val="-12"/>
          <w:sz w:val="18"/>
          <w:szCs w:val="18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585958"/>
          <w:sz w:val="18"/>
          <w:szCs w:val="18"/>
          <w:lang w:val="el-GR" w:bidi="el-GR" w:eastAsia="el-GR"/>
        </w:rPr>
        <w:t>€	</w:t>
      </w:r>
      <w:r>
        <w:rPr baseline="0" dirty="0">
          <w:rFonts w:ascii="Arial" w:hAnsi="Arial" w:eastAsia="Arial" w:cs="Arial"/>
          <w:color w:val="585958"/>
          <w:spacing w:val="-10"/>
          <w:sz w:val="18"/>
          <w:szCs w:val="18"/>
          <w:lang w:val="el-GR" w:bidi="el-GR" w:eastAsia="el-GR"/>
        </w:rPr>
        <w:t>10.001-</w:t>
      </w:r>
      <w:r>
        <w:rPr baseline="0" dirty="0">
          <w:rFonts w:ascii="Arial" w:hAnsi="Arial" w:eastAsia="Arial" w:cs="Arial"/>
          <w:color w:val="585958"/>
          <w:spacing w:val="-11"/>
          <w:sz w:val="18"/>
          <w:szCs w:val="18"/>
          <w:lang w:val="el-GR" w:bidi="el-GR" w:eastAsia="el-GR"/>
        </w:rPr>
        <w:t>20.000</w:t>
      </w:r>
      <w:r>
        <w:rPr baseline="0" dirty="0">
          <w:rFonts w:ascii="Arial" w:hAnsi="Arial" w:eastAsia="Arial" w:cs="Arial"/>
          <w:color w:val="585958"/>
          <w:spacing w:val="-7"/>
          <w:sz w:val="18"/>
          <w:szCs w:val="18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585958"/>
          <w:sz w:val="18"/>
          <w:szCs w:val="18"/>
          <w:lang w:val="el-GR" w:bidi="el-GR" w:eastAsia="el-GR"/>
        </w:rPr>
        <w:t>€	</w:t>
      </w:r>
      <w:r>
        <w:rPr baseline="0" dirty="0">
          <w:rFonts w:ascii="Arial" w:hAnsi="Arial" w:eastAsia="Arial" w:cs="Arial"/>
          <w:color w:val="585958"/>
          <w:spacing w:val="-10"/>
          <w:sz w:val="18"/>
          <w:szCs w:val="18"/>
          <w:lang w:val="el-GR" w:bidi="el-GR" w:eastAsia="el-GR"/>
        </w:rPr>
        <w:t>20.001-</w:t>
      </w:r>
      <w:r>
        <w:rPr baseline="0" dirty="0">
          <w:rFonts w:ascii="Arial" w:hAnsi="Arial" w:eastAsia="Arial" w:cs="Arial"/>
          <w:color w:val="585958"/>
          <w:spacing w:val="-11"/>
          <w:sz w:val="18"/>
          <w:szCs w:val="18"/>
          <w:lang w:val="el-GR" w:bidi="el-GR" w:eastAsia="el-GR"/>
        </w:rPr>
        <w:t>50.000</w:t>
      </w:r>
      <w:r>
        <w:rPr baseline="0" dirty="0">
          <w:rFonts w:ascii="Arial" w:hAnsi="Arial" w:eastAsia="Arial" w:cs="Arial"/>
          <w:color w:val="585958"/>
          <w:spacing w:val="-7"/>
          <w:sz w:val="18"/>
          <w:szCs w:val="18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585958"/>
          <w:sz w:val="18"/>
          <w:szCs w:val="18"/>
          <w:lang w:val="el-GR" w:bidi="el-GR" w:eastAsia="el-GR"/>
        </w:rPr>
        <w:t>€	</w:t>
      </w:r>
      <w:r>
        <w:rPr baseline="0" dirty="0">
          <w:rFonts w:ascii="Arial" w:hAnsi="Arial" w:eastAsia="Arial" w:cs="Arial"/>
          <w:color w:val="585958"/>
          <w:spacing w:val="-10"/>
          <w:sz w:val="18"/>
          <w:szCs w:val="18"/>
          <w:lang w:val="el-GR" w:bidi="el-GR" w:eastAsia="el-GR"/>
        </w:rPr>
        <w:t>50.001-</w:t>
      </w:r>
      <w:r>
        <w:rPr baseline="0" dirty="0">
          <w:rFonts w:ascii="Arial" w:hAnsi="Arial" w:eastAsia="Arial" w:cs="Arial"/>
          <w:color w:val="585958"/>
          <w:spacing w:val="-11"/>
          <w:sz w:val="18"/>
          <w:szCs w:val="18"/>
          <w:lang w:val="el-GR" w:bidi="el-GR" w:eastAsia="el-GR"/>
        </w:rPr>
        <w:t>100.000</w:t>
      </w:r>
      <w:r>
        <w:rPr baseline="0" dirty="0">
          <w:rFonts w:ascii="Arial" w:hAnsi="Arial" w:eastAsia="Arial" w:cs="Arial"/>
          <w:color w:val="585958"/>
          <w:spacing w:val="-7"/>
          <w:sz w:val="18"/>
          <w:szCs w:val="18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585958"/>
          <w:sz w:val="18"/>
          <w:szCs w:val="18"/>
          <w:lang w:val="el-GR" w:bidi="el-GR" w:eastAsia="el-GR"/>
        </w:rPr>
        <w:t>€	</w:t>
      </w:r>
      <w:r>
        <w:rPr baseline="0" dirty="0">
          <w:rFonts w:ascii="Arial" w:hAnsi="Arial" w:eastAsia="Arial" w:cs="Arial"/>
          <w:color w:val="585958"/>
          <w:spacing w:val="-10"/>
          <w:sz w:val="18"/>
          <w:szCs w:val="18"/>
          <w:lang w:val="el-GR" w:bidi="el-GR" w:eastAsia="el-GR"/>
        </w:rPr>
        <w:t>Πάνω από</w:t>
      </w:r>
      <w:r>
        <w:rPr baseline="0" dirty="0">
          <w:rFonts w:ascii="Arial" w:hAnsi="Arial" w:eastAsia="Arial" w:cs="Arial"/>
          <w:color w:val="585958"/>
          <w:spacing w:val="-13"/>
          <w:sz w:val="18"/>
          <w:szCs w:val="18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585958"/>
          <w:spacing w:val="-14"/>
          <w:sz w:val="18"/>
          <w:szCs w:val="18"/>
          <w:lang w:val="el-GR" w:bidi="el-GR" w:eastAsia="el-GR"/>
        </w:rPr>
        <w:t>100.000€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210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0" w:after="0" w:line="416" w:lineRule="exact"/>
        <w:ind w:left="560" w:right="498" w:firstLine="0"/>
      </w:pPr>
      <w:r/>
      <w:r>
        <w:rPr baseline="0" dirty="0">
          <w:rFonts w:ascii="Arial" w:hAnsi="Arial" w:eastAsia="Arial" w:cs="Arial"/>
          <w:b/>
          <w:bCs/>
          <w:color w:val="0115AD"/>
          <w:spacing w:val="-9"/>
          <w:sz w:val="28"/>
          <w:szCs w:val="28"/>
          <w:lang w:val="el-GR" w:bidi="el-GR" w:eastAsia="el-GR"/>
        </w:rPr>
        <w:t>Άλλες βασικές προτάσεις και αιτήματ</w:t>
      </w:r>
      <w:r>
        <w:rPr baseline="0" dirty="0">
          <w:rFonts w:ascii="Arial" w:hAnsi="Arial" w:eastAsia="Arial" w:cs="Arial"/>
          <w:b/>
          <w:bCs/>
          <w:color w:val="0115AD"/>
          <w:spacing w:val="-1"/>
          <w:sz w:val="28"/>
          <w:szCs w:val="28"/>
          <w:lang w:val="el-GR" w:bidi="el-GR" w:eastAsia="el-GR"/>
        </w:rPr>
        <w:t>α</w:t>
      </w:r>
      <w:r>
        <w:rPr baseline="0" dirty="0">
          <w:rFonts w:ascii="Arial" w:hAnsi="Arial" w:eastAsia="Arial" w:cs="Arial"/>
          <w:b/>
          <w:bCs/>
          <w:color w:val="0115AD"/>
          <w:spacing w:val="-20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6"/>
          <w:sz w:val="28"/>
          <w:szCs w:val="28"/>
          <w:lang w:val="el-GR" w:bidi="el-GR" w:eastAsia="el-GR"/>
        </w:rPr>
        <w:t>σχετικά</w:t>
      </w:r>
      <w:r>
        <w:rPr baseline="0" dirty="0">
          <w:rFonts w:ascii="Arial" w:hAnsi="Arial" w:eastAsia="Arial" w:cs="Arial"/>
          <w:b/>
          <w:bCs/>
          <w:color w:val="0115AD"/>
          <w:spacing w:val="-21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6"/>
          <w:sz w:val="28"/>
          <w:szCs w:val="28"/>
          <w:lang w:val="el-GR" w:bidi="el-GR" w:eastAsia="el-GR"/>
        </w:rPr>
        <w:t>με τη</w:t>
      </w:r>
      <w:r>
        <w:rPr baseline="0" dirty="0">
          <w:rFonts w:ascii="Arial" w:hAnsi="Arial" w:eastAsia="Arial" w:cs="Arial"/>
          <w:b/>
          <w:bCs/>
          <w:color w:val="0115AD"/>
          <w:spacing w:val="-19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8"/>
          <w:sz w:val="28"/>
          <w:szCs w:val="28"/>
          <w:lang w:val="el-GR" w:bidi="el-GR" w:eastAsia="el-GR"/>
        </w:rPr>
        <w:t>διαχείριση</w:t>
      </w:r>
      <w:r>
        <w:rPr baseline="0" dirty="0">
          <w:rFonts w:ascii="Arial" w:hAnsi="Arial" w:eastAsia="Arial" w:cs="Arial"/>
          <w:b/>
          <w:bCs/>
          <w:color w:val="0115AD"/>
          <w:spacing w:val="-20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6"/>
          <w:sz w:val="28"/>
          <w:szCs w:val="28"/>
          <w:lang w:val="el-GR" w:bidi="el-GR" w:eastAsia="el-GR"/>
        </w:rPr>
        <w:t>του</w:t>
      </w:r>
      <w:r>
        <w:rPr baseline="0" dirty="0">
          <w:rFonts w:ascii="Arial" w:hAnsi="Arial" w:eastAsia="Arial" w:cs="Arial"/>
          <w:b/>
          <w:bCs/>
          <w:color w:val="0115AD"/>
          <w:spacing w:val="-21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8"/>
          <w:sz w:val="28"/>
          <w:szCs w:val="28"/>
          <w:lang w:val="el-GR" w:bidi="el-GR" w:eastAsia="el-GR"/>
        </w:rPr>
        <w:t>ιδιωτικού</w:t>
      </w:r>
      <w:r>
        <w:rPr>
          <w:rFonts w:ascii="Times New Roman" w:hAnsi="Times New Roman" w:eastAsia="Times New Roman" w:cs="Times New Roman"/>
          <w:sz w:val="28"/>
          <w:szCs w:val="28"/>
        </w:rPr>
        <w:t> </w:t>
      </w:r>
      <w:r/>
      <w:r>
        <w:rPr baseline="0" dirty="0">
          <w:rFonts w:ascii="Arial" w:hAnsi="Arial" w:eastAsia="Arial" w:cs="Arial"/>
          <w:b/>
          <w:bCs/>
          <w:color w:val="0115AD"/>
          <w:spacing w:val="-3"/>
          <w:sz w:val="28"/>
          <w:szCs w:val="28"/>
          <w:lang w:val="el-GR" w:bidi="el-GR" w:eastAsia="el-GR"/>
        </w:rPr>
        <w:t>χρέους</w:t>
      </w:r>
      <w:r>
        <w:rPr baseline="0" dirty="0">
          <w:rFonts w:ascii="Arial" w:hAnsi="Arial" w:eastAsia="Arial" w:cs="Arial"/>
          <w:color w:val="0115AD"/>
          <w:sz w:val="28"/>
          <w:szCs w:val="28"/>
          <w:lang w:val="el-GR" w:bidi="el-GR" w:eastAsia="el-GR"/>
        </w:rPr>
        <w:t> </w:t>
      </w:r>
      <w:r/>
    </w:p>
    <w:p>
      <w:pPr>
        <w:spacing w:after="14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7" w:lineRule="exact"/>
        <w:ind w:left="560" w:right="-40" w:firstLine="283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Αναστολή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κάθ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είδους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εισπρακτικών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αν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γ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καστικών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μέτρων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από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ΚΕΑΟ,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για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διάστημα διαρκεί η κρί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η ακρίβειας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301" w:lineRule="exact"/>
        <w:ind w:left="843" w:right="0" w:firstLine="0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Κατάργηση των δημοτ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κών τελ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ώ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ν 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ί των ακα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θ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άριστων ε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όδων των 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ιχειρήσεων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301" w:lineRule="exact"/>
        <w:ind w:left="763" w:right="58" w:firstLine="0"/>
        <w:jc w:val="right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Αναστολή 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πλειστηριασμών 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για 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ν 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στασία 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της 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πρώτης 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κατοικίας </w:t>
      </w:r>
      <w:r>
        <w:rPr baseline="0" dirty="0">
          <w:rFonts w:ascii="Arial" w:hAnsi="Arial" w:eastAsia="Arial" w:cs="Arial"/>
          <w:color w:val="000000"/>
          <w:spacing w:val="19"/>
          <w:sz w:val="24"/>
          <w:szCs w:val="24"/>
          <w:lang w:val="el-GR" w:bidi="el-GR" w:eastAsia="el-GR"/>
        </w:rPr>
        <w:t> 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296" w:lineRule="exact"/>
        <w:ind w:left="560" w:right="0" w:firstLine="0"/>
      </w:pP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αγγελματικ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ή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ς στέγης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του για ό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ο διάστημα διαρκεί η κρίση ακρίβειας</w:t>
      </w:r>
      <w:r>
        <w:rPr baseline="0" dirty="0">
          <w:rFonts w:ascii="Arial" w:hAnsi="Arial" w:eastAsia="Arial" w:cs="Arial"/>
          <w:color w:val="000000"/>
          <w:spacing w:val="6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l-GR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after="6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96" w:lineRule="exact"/>
        <w:ind w:left="0" w:right="0" w:firstLine="0"/>
      </w:pPr>
      <w:r/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όσο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203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9866" w:space="64"/>
            <w:col w:w="429" w:space="0"/>
          </w:cols>
          <w:docGrid w:linePitch="360"/>
        </w:sectPr>
        <w:spacing w:before="0" w:after="0" w:line="296" w:lineRule="exact"/>
        <w:ind w:left="26" w:right="0" w:firstLine="0"/>
      </w:pPr>
      <w:r/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της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64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tbl>
      <w:tblPr>
        <w:tblStyle w:val="TableGrid"/>
        <w:tblLayout w:type="fixed"/>
        <w:tblpPr w:leftFromText="0" w:rightFromText="0" w:vertAnchor="text" w:horzAnchor="page" w:tblpX="1080" w:tblpY="0"/>
        <w:tblOverlap w:val="never"/>
        "
        <w:tblW w:w="9728" w:type="dxa"/>
        <w:tblLook w:val="04A0" w:firstRow="1" w:lastRow="0" w:firstColumn="1" w:lastColumn="0" w:noHBand="0" w:noVBand="1"/>
      </w:tblPr>
      <w:tblGrid>
        <w:gridCol w:w="1394"/>
        <w:gridCol w:w="8354"/>
      </w:tblGrid>
      <w:tr>
        <w:trPr>
          <w:trHeight w:hRule="exact" w:val="688"/>
        </w:trPr>
        <w:tc>
          <w:tcPr>
            <w:tcW w:w="1394" w:type="dxa"/>
            <w:vMerge w:val="restart"/>
            <w:tcBorders>
              <w:top w:val="single" w:sz="4" w:space="0" w:color="DDF4DD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>
              <w:drawing>
                <wp:anchor simplePos="0" relativeHeight="251658327" behindDoc="0" locked="0" layoutInCell="1" allowOverlap="1">
                  <wp:simplePos x="0" y="0"/>
                  <wp:positionH relativeFrom="page">
                    <wp:posOffset>28575</wp:posOffset>
                  </wp:positionH>
                  <wp:positionV relativeFrom="paragraph">
                    <wp:posOffset>8254</wp:posOffset>
                  </wp:positionV>
                  <wp:extent cx="739140" cy="739140"/>
                  <wp:effectExtent l="0" t="0" r="0" b="0"/>
                  <wp:wrapNone/>
                  <wp:docPr id="118" name="Picture 1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09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739140" cy="739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4" w:type="dxa"/>
            <w:tcBorders>
              <w:top w:val="single" w:sz="4" w:space="0" w:color="DDF4DD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4" w:after="337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-7"/>
                <w:sz w:val="28"/>
                <w:szCs w:val="28"/>
                <w:lang w:val="el-GR" w:bidi="el-GR" w:eastAsia="el-GR"/>
              </w:rPr>
              <w:t>Για</w:t>
            </w:r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1"/>
                <w:sz w:val="28"/>
                <w:szCs w:val="28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-15"/>
                <w:sz w:val="28"/>
                <w:szCs w:val="28"/>
                <w:lang w:val="el-GR" w:bidi="el-GR" w:eastAsia="el-GR"/>
              </w:rPr>
              <w:t>ί η πρόταση της ΓΣΕΒΕΕ έχει σημασία;</w:t>
            </w:r>
            <w:r/>
            <w:r/>
          </w:p>
        </w:tc>
      </w:tr>
      <w:tr>
        <w:trPr>
          <w:trHeight w:hRule="exact" w:val="348"/>
        </w:trPr>
        <w:tc>
          <w:tcPr>
            <w:tcW w:w="1394" w:type="dxa"/>
            <w:vMerge/>
            <w:tcBorders>
              <w:top w:val="nil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Το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ιδιωτικό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χρέ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ς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9"/>
                <w:sz w:val="24"/>
                <w:szCs w:val="24"/>
                <w:lang w:val="el-GR" w:bidi="el-GR" w:eastAsia="el-GR"/>
              </w:rPr>
              <w:t>–</w:t>
            </w:r>
            <w:r>
              <w:rPr baseline="0" dirty="0">
                <w:rFonts w:ascii="Arial" w:hAnsi="Arial" w:eastAsia="Arial" w:cs="Arial"/>
                <w:color w:val="000000"/>
                <w:spacing w:val="-1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κυρίως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αυτό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που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συσσώρευ</w:t>
            </w:r>
            <w:r>
              <w:rPr baseline="0" dirty="0">
                <w:rFonts w:ascii="Arial" w:hAnsi="Arial" w:eastAsia="Arial" w:cs="Arial"/>
                <w:color w:val="000000"/>
                <w:spacing w:val="-16"/>
                <w:sz w:val="24"/>
                <w:szCs w:val="24"/>
                <w:lang w:val="el-GR" w:bidi="el-GR" w:eastAsia="el-GR"/>
              </w:rPr>
              <w:t>σ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αν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οι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ιχειρήσεις,</w:t>
            </w:r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χωρίς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δική</w:t>
            </w:r>
            <w:r/>
            <w:r/>
          </w:p>
        </w:tc>
      </w:tr>
      <w:tr>
        <w:trPr>
          <w:trHeight w:hRule="exact" w:val="345"/>
        </w:trPr>
        <w:tc>
          <w:tcPr>
            <w:tcW w:w="1394" w:type="dxa"/>
            <w:vMerge/>
            <w:tcBorders>
              <w:top w:val="nil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τους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ευθύνη,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την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περί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δο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των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άλληλων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κρίσεων</w:t>
            </w:r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9"/>
                <w:sz w:val="24"/>
                <w:szCs w:val="24"/>
                <w:lang w:val="el-GR" w:bidi="el-GR" w:eastAsia="el-GR"/>
              </w:rPr>
              <w:t>–</w:t>
            </w:r>
            <w:r>
              <w:rPr baseline="0" dirty="0">
                <w:rFonts w:ascii="Arial" w:hAnsi="Arial" w:eastAsia="Arial" w:cs="Arial"/>
                <w:color w:val="000000"/>
                <w:spacing w:val="-1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αποτελεί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ένα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μόν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μο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εμπόδιο</w:t>
            </w:r>
            <w:r/>
            <w:r/>
          </w:p>
        </w:tc>
      </w:tr>
      <w:tr>
        <w:trPr>
          <w:trHeight w:hRule="exact" w:val="347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στη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λειτουργία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στην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ανάπτυξή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τους.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προστασία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των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ιχειρήσεων,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αλλά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κ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των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μ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κρ</w:t>
            </w:r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ώ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ν</w:t>
            </w:r>
            <w:r/>
            <w:r/>
          </w:p>
        </w:tc>
      </w:tr>
      <w:tr>
        <w:trPr>
          <w:trHeight w:hRule="exact" w:val="345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ιχειρηματιών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6"/>
                <w:sz w:val="24"/>
                <w:szCs w:val="24"/>
                <w:lang w:val="el-GR" w:bidi="el-GR" w:eastAsia="el-GR"/>
              </w:rPr>
              <w:t>ως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φυσ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κών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πρ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16"/>
                <w:sz w:val="24"/>
                <w:szCs w:val="24"/>
                <w:lang w:val="el-GR" w:bidi="el-GR" w:eastAsia="el-GR"/>
              </w:rPr>
              <w:t>σώπων,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από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μέτρα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ανα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γ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καστικής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εκτ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έ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λε</w:t>
            </w:r>
            <w:r>
              <w:rPr baseline="0" dirty="0">
                <w:rFonts w:ascii="Arial" w:hAnsi="Arial" w:eastAsia="Arial" w:cs="Arial"/>
                <w:color w:val="000000"/>
                <w:spacing w:val="-16"/>
                <w:sz w:val="24"/>
                <w:szCs w:val="24"/>
                <w:lang w:val="el-GR" w:bidi="el-GR" w:eastAsia="el-GR"/>
              </w:rPr>
              <w:t>σ</w:t>
            </w:r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ης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σε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βάρος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τους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/>
            <w:r/>
          </w:p>
        </w:tc>
      </w:tr>
      <w:tr>
        <w:trPr>
          <w:trHeight w:hRule="exact" w:val="347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διευκόλυνσή</w:t>
            </w:r>
            <w:r>
              <w:rPr baseline="0" dirty="0">
                <w:rFonts w:ascii="Arial" w:hAnsi="Arial" w:eastAsia="Arial" w:cs="Arial"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τους</w:t>
            </w:r>
            <w:r>
              <w:rPr baseline="0" dirty="0">
                <w:rFonts w:ascii="Arial" w:hAnsi="Arial" w:eastAsia="Arial" w:cs="Arial"/>
                <w:color w:val="000000"/>
                <w:spacing w:val="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να</w:t>
            </w:r>
            <w:r>
              <w:rPr baseline="0" dirty="0">
                <w:rFonts w:ascii="Arial" w:hAnsi="Arial" w:eastAsia="Arial" w:cs="Arial"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αποπληρώσουν</w:t>
            </w:r>
            <w:r>
              <w:rPr baseline="0" dirty="0">
                <w:rFonts w:ascii="Arial" w:hAnsi="Arial" w:eastAsia="Arial" w:cs="Arial"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τις</w:t>
            </w:r>
            <w:r>
              <w:rPr baseline="0" dirty="0">
                <w:rFonts w:ascii="Arial" w:hAnsi="Arial" w:eastAsia="Arial" w:cs="Arial"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οφειλές</w:t>
            </w:r>
            <w:r>
              <w:rPr baseline="0" dirty="0">
                <w:rFonts w:ascii="Arial" w:hAnsi="Arial" w:eastAsia="Arial" w:cs="Arial"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τους</w:t>
            </w:r>
            <w:r>
              <w:rPr baseline="0" dirty="0">
                <w:rFonts w:ascii="Arial" w:hAnsi="Arial" w:eastAsia="Arial" w:cs="Arial"/>
                <w:color w:val="000000"/>
                <w:spacing w:val="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πρ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ς</w:t>
            </w:r>
            <w:r>
              <w:rPr baseline="0" dirty="0">
                <w:rFonts w:ascii="Arial" w:hAnsi="Arial" w:eastAsia="Arial" w:cs="Arial"/>
                <w:color w:val="000000"/>
                <w:spacing w:val="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το</w:t>
            </w:r>
            <w:r>
              <w:rPr baseline="0" dirty="0">
                <w:rFonts w:ascii="Arial" w:hAnsi="Arial" w:eastAsia="Arial" w:cs="Arial"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δημόσιο</w:t>
            </w:r>
            <w:r>
              <w:rPr baseline="0" dirty="0">
                <w:rFonts w:ascii="Arial" w:hAnsi="Arial" w:eastAsia="Arial" w:cs="Arial"/>
                <w:color w:val="000000"/>
                <w:spacing w:val="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>
              <w:rPr baseline="0" dirty="0">
                <w:rFonts w:ascii="Arial" w:hAnsi="Arial" w:eastAsia="Arial" w:cs="Arial"/>
                <w:color w:val="000000"/>
                <w:spacing w:val="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τα</w:t>
            </w:r>
            <w:r>
              <w:rPr baseline="0" dirty="0">
                <w:rFonts w:ascii="Arial" w:hAnsi="Arial" w:eastAsia="Arial" w:cs="Arial"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ασφαλιστικά</w:t>
            </w:r>
            <w:r/>
            <w:r/>
          </w:p>
        </w:tc>
      </w:tr>
      <w:tr>
        <w:trPr>
          <w:trHeight w:hRule="exact" w:val="345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ταμεία, εκτός της θετικής 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ίδρασης που έχει στη βιωσιμότητα και στην εν γένει λειτουργία τους,</w:t>
            </w:r>
            <w:r/>
            <w:r/>
          </w:p>
        </w:tc>
      </w:tr>
      <w:tr>
        <w:trPr>
          <w:trHeight w:hRule="exact" w:val="352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single" w:sz="4" w:space="0" w:color="DDF4DD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έχει αποδειχθεί ότι συνεισφέρει θετικά και στην</w:t>
            </w:r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εισπραξιμότητα των δημοσίων </w:t>
            </w:r>
            <w:r>
              <w:rPr baseline="0" dirty="0">
                <w:rFonts w:ascii="Arial" w:hAnsi="Arial" w:eastAsia="Arial" w:cs="Arial"/>
                <w:color w:val="000000"/>
                <w:spacing w:val="4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σόδων.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3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  <w:sectPr>
          <w:type w:val="continuous"/>
          <w:pgSz w:w="11906" w:h="16838"/>
          <w:pgMar w:top="343" w:right="500" w:bottom="275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>
        <w:drawing>
          <wp:anchor simplePos="0" relativeHeight="251658339" behindDoc="0" locked="0" layoutInCell="1" allowOverlap="1">
            <wp:simplePos x="0" y="0"/>
            <wp:positionH relativeFrom="page">
              <wp:posOffset>3484879</wp:posOffset>
            </wp:positionH>
            <wp:positionV relativeFrom="paragraph">
              <wp:posOffset>-4699</wp:posOffset>
            </wp:positionV>
            <wp:extent cx="586740" cy="586740"/>
            <wp:effectExtent l="0" t="0" r="0" b="0"/>
            <wp:wrapNone/>
            <wp:docPr id="119" name="Picture 11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>
                      <a:picLocks noChangeAspect="0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86740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4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541" w:lineRule="exact"/>
        <w:ind w:left="1448" w:right="0" w:firstLine="0"/>
      </w:pPr>
      <w:r/>
      <w:r>
        <w:rPr baseline="0" dirty="0">
          <w:rFonts w:ascii="Arial" w:hAnsi="Arial" w:eastAsia="Arial" w:cs="Arial"/>
          <w:b/>
          <w:bCs/>
          <w:color w:val="0115AD"/>
          <w:spacing w:val="-14"/>
          <w:sz w:val="44"/>
          <w:szCs w:val="44"/>
          <w:lang w:val="el-GR" w:bidi="el-GR" w:eastAsia="el-GR"/>
        </w:rPr>
        <w:t>Ενεργει</w:t>
      </w:r>
      <w:r>
        <w:rPr baseline="0" dirty="0">
          <w:rFonts w:ascii="Arial" w:hAnsi="Arial" w:eastAsia="Arial" w:cs="Arial"/>
          <w:b/>
          <w:bCs/>
          <w:color w:val="0115AD"/>
          <w:spacing w:val="-8"/>
          <w:sz w:val="44"/>
          <w:szCs w:val="44"/>
          <w:lang w:val="el-GR" w:bidi="el-GR" w:eastAsia="el-GR"/>
        </w:rPr>
        <w:t>α</w:t>
      </w:r>
      <w:r>
        <w:rPr baseline="0" dirty="0">
          <w:rFonts w:ascii="Arial" w:hAnsi="Arial" w:eastAsia="Arial" w:cs="Arial"/>
          <w:b/>
          <w:bCs/>
          <w:color w:val="0115AD"/>
          <w:spacing w:val="-17"/>
          <w:sz w:val="44"/>
          <w:szCs w:val="44"/>
          <w:lang w:val="el-GR" w:bidi="el-GR" w:eastAsia="el-GR"/>
        </w:rPr>
        <w:t>κή κρίση και ε</w:t>
      </w:r>
      <w:r>
        <w:rPr baseline="0" dirty="0">
          <w:rFonts w:ascii="Arial" w:hAnsi="Arial" w:eastAsia="Arial" w:cs="Arial"/>
          <w:b/>
          <w:bCs/>
          <w:color w:val="0115AD"/>
          <w:spacing w:val="-12"/>
          <w:sz w:val="44"/>
          <w:szCs w:val="44"/>
          <w:lang w:val="el-GR" w:bidi="el-GR" w:eastAsia="el-GR"/>
        </w:rPr>
        <w:t>ν</w:t>
      </w:r>
      <w:r>
        <w:rPr baseline="0" dirty="0">
          <w:rFonts w:ascii="Arial" w:hAnsi="Arial" w:eastAsia="Arial" w:cs="Arial"/>
          <w:b/>
          <w:bCs/>
          <w:color w:val="0115AD"/>
          <w:spacing w:val="-6"/>
          <w:sz w:val="44"/>
          <w:szCs w:val="44"/>
          <w:lang w:val="el-GR" w:bidi="el-GR" w:eastAsia="el-GR"/>
        </w:rPr>
        <w:t>εργεια</w:t>
      </w:r>
      <w:r>
        <w:rPr baseline="0" dirty="0">
          <w:rFonts w:ascii="Arial" w:hAnsi="Arial" w:eastAsia="Arial" w:cs="Arial"/>
          <w:b/>
          <w:bCs/>
          <w:color w:val="0115AD"/>
          <w:spacing w:val="-4"/>
          <w:sz w:val="44"/>
          <w:szCs w:val="44"/>
          <w:lang w:val="el-GR" w:bidi="el-GR" w:eastAsia="el-GR"/>
        </w:rPr>
        <w:t>κ</w:t>
      </w:r>
      <w:r>
        <w:rPr baseline="0" dirty="0">
          <w:rFonts w:ascii="Arial" w:hAnsi="Arial" w:eastAsia="Arial" w:cs="Arial"/>
          <w:b/>
          <w:bCs/>
          <w:color w:val="0115AD"/>
          <w:spacing w:val="-22"/>
          <w:sz w:val="44"/>
          <w:szCs w:val="44"/>
          <w:lang w:val="el-GR" w:bidi="el-GR" w:eastAsia="el-GR"/>
        </w:rPr>
        <w:t>ό κ</w:t>
      </w:r>
      <w:r>
        <w:rPr baseline="0" dirty="0">
          <w:rFonts w:ascii="Arial" w:hAnsi="Arial" w:eastAsia="Arial" w:cs="Arial"/>
          <w:b/>
          <w:bCs/>
          <w:color w:val="0115AD"/>
          <w:spacing w:val="-24"/>
          <w:sz w:val="44"/>
          <w:szCs w:val="44"/>
          <w:lang w:val="el-GR" w:bidi="el-GR" w:eastAsia="el-GR"/>
        </w:rPr>
        <w:t>ό</w:t>
      </w:r>
      <w:r>
        <w:rPr baseline="0" dirty="0">
          <w:rFonts w:ascii="Arial" w:hAnsi="Arial" w:eastAsia="Arial" w:cs="Arial"/>
          <w:b/>
          <w:bCs/>
          <w:color w:val="0115AD"/>
          <w:spacing w:val="-27"/>
          <w:sz w:val="44"/>
          <w:szCs w:val="44"/>
          <w:lang w:val="el-GR" w:bidi="el-GR" w:eastAsia="el-GR"/>
        </w:rPr>
        <w:t>στος</w:t>
      </w:r>
      <w:r/>
    </w:p>
    <w:p>
      <w:pPr>
        <w:spacing w:after="12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tbl>
      <w:tblPr>
        <w:tblStyle w:val="TableGrid"/>
        <w:tblLayout w:type="fixed"/>
        <w:tblpPr w:leftFromText="0" w:rightFromText="0" w:vertAnchor="text" w:horzAnchor="page" w:tblpX="1080" w:tblpY="0"/>
        <w:tblOverlap w:val="never"/>
        "
        <w:tblW w:w="9728" w:type="dxa"/>
        <w:tblLook w:val="04A0" w:firstRow="1" w:lastRow="0" w:firstColumn="1" w:lastColumn="0" w:noHBand="0" w:noVBand="1"/>
      </w:tblPr>
      <w:tblGrid>
        <w:gridCol w:w="1018"/>
        <w:gridCol w:w="8730"/>
      </w:tblGrid>
      <w:tr>
        <w:trPr>
          <w:trHeight w:hRule="exact" w:val="745"/>
        </w:trPr>
        <w:tc>
          <w:tcPr>
            <w:tcW w:w="1018" w:type="dxa"/>
            <w:vMerge w:val="restart"/>
            <w:tcBorders>
              <w:top w:val="single" w:sz="4" w:space="0" w:color="E0EFFF"/>
              <w:left w:val="single" w:sz="4" w:space="0" w:color="E0EFFF"/>
              <w:bottom w:val="nil"/>
              <w:right w:val="nil"/>
            </w:tcBorders>
            <w:shd w:val="clear" w:color="auto" w:fill="E0EFFF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>
              <w:drawing>
                <wp:anchor simplePos="0" relativeHeight="251658342" behindDoc="0" locked="0" layoutInCell="1" allowOverlap="1">
                  <wp:simplePos x="0" y="0"/>
                  <wp:positionH relativeFrom="page">
                    <wp:posOffset>28575</wp:posOffset>
                  </wp:positionH>
                  <wp:positionV relativeFrom="paragraph">
                    <wp:posOffset>8000</wp:posOffset>
                  </wp:positionV>
                  <wp:extent cx="502919" cy="502919"/>
                  <wp:effectExtent l="0" t="0" r="0" b="0"/>
                  <wp:wrapNone/>
                  <wp:docPr id="120" name="Picture 1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08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502919" cy="502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30" w:type="dxa"/>
            <w:tcBorders>
              <w:top w:val="single" w:sz="4" w:space="0" w:color="E0EFFF"/>
              <w:left w:val="nil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2" w:after="35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20"/>
                <w:sz w:val="32"/>
                <w:szCs w:val="32"/>
                <w:lang w:val="el-GR" w:bidi="el-GR" w:eastAsia="el-GR"/>
              </w:rPr>
              <w:t>Άμ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1"/>
                <w:sz w:val="32"/>
                <w:szCs w:val="32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28"/>
                <w:sz w:val="32"/>
                <w:szCs w:val="32"/>
                <w:lang w:val="el-GR" w:bidi="el-GR" w:eastAsia="el-GR"/>
              </w:rPr>
              <w:t>ση πρ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8"/>
                <w:sz w:val="32"/>
                <w:szCs w:val="32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z w:val="32"/>
                <w:szCs w:val="32"/>
                <w:lang w:val="el-GR" w:bidi="el-GR" w:eastAsia="el-GR"/>
              </w:rPr>
              <w:t>τε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6"/>
                <w:sz w:val="32"/>
                <w:szCs w:val="32"/>
                <w:lang w:val="el-GR" w:bidi="el-GR" w:eastAsia="el-GR"/>
              </w:rPr>
              <w:t>ρ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7"/>
                <w:sz w:val="32"/>
                <w:szCs w:val="32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1"/>
                <w:sz w:val="32"/>
                <w:szCs w:val="32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3"/>
                <w:sz w:val="32"/>
                <w:szCs w:val="32"/>
                <w:lang w:val="el-GR" w:bidi="el-GR" w:eastAsia="el-GR"/>
              </w:rPr>
              <w:t>ότητα</w:t>
            </w:r>
            <w:r/>
            <w:r/>
          </w:p>
        </w:tc>
      </w:tr>
      <w:tr>
        <w:trPr>
          <w:trHeight w:hRule="exact" w:val="345"/>
        </w:trPr>
        <w:tc>
          <w:tcPr>
            <w:tcW w:w="1018" w:type="dxa"/>
            <w:vMerge/>
            <w:tcBorders>
              <w:top w:val="nil"/>
              <w:left w:val="single" w:sz="4" w:space="0" w:color="E0EFFF"/>
              <w:bottom w:val="nil"/>
              <w:right w:val="nil"/>
            </w:tcBorders>
            <w:shd w:val="clear" w:color="auto" w:fill="E0EFFF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730" w:type="dxa"/>
            <w:tcBorders>
              <w:top w:val="nil"/>
              <w:left w:val="nil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0"/>
                <w:sz w:val="24"/>
                <w:szCs w:val="24"/>
                <w:lang w:val="el-GR" w:bidi="el-GR" w:eastAsia="el-GR"/>
              </w:rPr>
              <w:t>Συνέχιση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5"/>
                <w:sz w:val="24"/>
                <w:szCs w:val="24"/>
                <w:lang w:val="el-GR" w:bidi="el-GR" w:eastAsia="el-GR"/>
              </w:rPr>
              <w:t>και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8"/>
                <w:sz w:val="24"/>
                <w:szCs w:val="24"/>
                <w:lang w:val="el-GR" w:bidi="el-GR" w:eastAsia="el-GR"/>
              </w:rPr>
              <w:t>διεύρυ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7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28"/>
                <w:sz w:val="24"/>
                <w:szCs w:val="24"/>
                <w:lang w:val="el-GR" w:bidi="el-GR" w:eastAsia="el-GR"/>
              </w:rPr>
              <w:t>σ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1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28"/>
                <w:sz w:val="24"/>
                <w:szCs w:val="24"/>
                <w:lang w:val="el-GR" w:bidi="el-GR" w:eastAsia="el-GR"/>
              </w:rPr>
              <w:t>σ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9"/>
                <w:sz w:val="24"/>
                <w:szCs w:val="24"/>
                <w:lang w:val="el-GR" w:bidi="el-GR" w:eastAsia="el-GR"/>
              </w:rPr>
              <w:t>οχευμένω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7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2"/>
                <w:sz w:val="24"/>
                <w:szCs w:val="24"/>
                <w:lang w:val="el-GR" w:bidi="el-GR" w:eastAsia="el-GR"/>
              </w:rPr>
              <w:t>επιδοτήσεων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1"/>
                <w:sz w:val="24"/>
                <w:szCs w:val="24"/>
                <w:lang w:val="el-GR" w:bidi="el-GR" w:eastAsia="el-GR"/>
              </w:rPr>
              <w:t>στου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6"/>
                <w:sz w:val="24"/>
                <w:szCs w:val="24"/>
                <w:lang w:val="el-GR" w:bidi="el-GR" w:eastAsia="el-GR"/>
              </w:rPr>
              <w:t>ς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8"/>
                <w:sz w:val="24"/>
                <w:szCs w:val="24"/>
                <w:lang w:val="el-GR" w:bidi="el-GR" w:eastAsia="el-GR"/>
              </w:rPr>
              <w:t>λογ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2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2"/>
                <w:sz w:val="24"/>
                <w:szCs w:val="24"/>
                <w:lang w:val="el-GR" w:bidi="el-GR" w:eastAsia="el-GR"/>
              </w:rPr>
              <w:t>ριασμούς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7"/>
                <w:sz w:val="24"/>
                <w:szCs w:val="24"/>
                <w:lang w:val="el-GR" w:bidi="el-GR" w:eastAsia="el-GR"/>
              </w:rPr>
              <w:t>των</w:t>
            </w:r>
            <w:r/>
            <w:r/>
          </w:p>
        </w:tc>
      </w:tr>
      <w:tr>
        <w:trPr>
          <w:trHeight w:hRule="exact" w:val="352"/>
        </w:trPr>
        <w:tc>
          <w:tcPr>
            <w:tcW w:w="9748" w:type="dxa"/>
            <w:gridSpan w:val="2"/>
            <w:tcBorders>
              <w:top w:val="nil"/>
              <w:left w:val="single" w:sz="4" w:space="0" w:color="E0EFFF"/>
              <w:bottom w:val="single" w:sz="4" w:space="0" w:color="E0EFFF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1"/>
                <w:sz w:val="24"/>
                <w:szCs w:val="24"/>
                <w:lang w:val="el-GR" w:bidi="el-GR" w:eastAsia="el-GR"/>
              </w:rPr>
              <w:t>πολύ μικρών και μικρών επιχειρήσεων καθώς και των ευάλωτων και φτωχών νοικοκυριώ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4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.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1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3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0" w:lineRule="exact"/>
        <w:ind w:left="560" w:right="501" w:firstLine="0"/>
        <w:jc w:val="both"/>
      </w:pPr>
      <w:r/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Οι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άλληλες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γεωπολιτ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κές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αναταράξει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,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με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σύγκρ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υση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στη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Μέ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Ανατολή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να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διαδέχεται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τη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ρωσική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εισβολή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στην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7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υκρανία,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έχ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υ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εκτοξε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ύ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σει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κόστος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ενέργειας,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κάτ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που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έχει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πολύ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μεγάλη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αρνη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ική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ίπτωση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στο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λειτουργικό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κόστος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των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ιχειρήσεων,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και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κυρίως 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περισσότερο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ενεργοβόρων.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Οι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ιδοτήσεις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στους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λογαριασμούς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ηλεκτρικού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ρεύματος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ιχειρήσεων,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αλλά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και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των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ευά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λ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ωτων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φτωχών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νοικοκυριών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,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αν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και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δεν </w:t>
      </w:r>
      <w:r>
        <w:rPr baseline="0" dirty="0">
          <w:rFonts w:ascii="Arial" w:hAnsi="Arial" w:eastAsia="Arial" w:cs="Arial"/>
          <w:color w:val="000000"/>
          <w:spacing w:val="2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αποτελούν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μακρ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θεσμα</w:t>
      </w:r>
      <w:r>
        <w:rPr baseline="0" dirty="0">
          <w:rFonts w:ascii="Arial" w:hAnsi="Arial" w:eastAsia="Arial" w:cs="Arial"/>
          <w:color w:val="000000"/>
          <w:spacing w:val="15"/>
          <w:sz w:val="24"/>
          <w:szCs w:val="24"/>
          <w:lang w:val="el-GR" w:bidi="el-GR" w:eastAsia="el-GR"/>
        </w:rPr>
        <w:t> 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λύση,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χωρίς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αποκλιμάκ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ση</w:t>
      </w:r>
      <w:r>
        <w:rPr baseline="0" dirty="0">
          <w:rFonts w:ascii="Arial" w:hAnsi="Arial" w:eastAsia="Arial" w:cs="Arial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τιμών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ενέ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γειας,</w:t>
      </w:r>
      <w:r>
        <w:rPr baseline="0" dirty="0">
          <w:rFonts w:ascii="Arial" w:hAnsi="Arial" w:eastAsia="Arial" w:cs="Arial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είναι</w:t>
      </w:r>
      <w:r>
        <w:rPr baseline="0" dirty="0">
          <w:rFonts w:ascii="Arial" w:hAnsi="Arial" w:eastAsia="Arial" w:cs="Arial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αν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γκαίο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-21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εξακολουθήσουν για όσο καιρό χρειάζεται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14" w:lineRule="exact"/>
        <w:ind w:left="560" w:right="499" w:firstLine="0"/>
      </w:pPr>
      <w:r/>
      <w:r>
        <w:rPr baseline="0" dirty="0">
          <w:rFonts w:ascii="Arial" w:hAnsi="Arial" w:eastAsia="Arial" w:cs="Arial"/>
          <w:b/>
          <w:bCs/>
          <w:color w:val="0115AD"/>
          <w:spacing w:val="-9"/>
          <w:sz w:val="28"/>
          <w:szCs w:val="28"/>
          <w:lang w:val="el-GR" w:bidi="el-GR" w:eastAsia="el-GR"/>
        </w:rPr>
        <w:t>Άλλες βασικές προτάσεις και αιτήματ</w:t>
      </w:r>
      <w:r>
        <w:rPr baseline="0" dirty="0">
          <w:rFonts w:ascii="Arial" w:hAnsi="Arial" w:eastAsia="Arial" w:cs="Arial"/>
          <w:b/>
          <w:bCs/>
          <w:color w:val="0115AD"/>
          <w:spacing w:val="-2"/>
          <w:sz w:val="28"/>
          <w:szCs w:val="28"/>
          <w:lang w:val="el-GR" w:bidi="el-GR" w:eastAsia="el-GR"/>
        </w:rPr>
        <w:t>α</w:t>
      </w:r>
      <w:r>
        <w:rPr baseline="0" dirty="0">
          <w:rFonts w:ascii="Arial" w:hAnsi="Arial" w:eastAsia="Arial" w:cs="Arial"/>
          <w:b/>
          <w:bCs/>
          <w:color w:val="0115AD"/>
          <w:spacing w:val="-25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7"/>
          <w:sz w:val="28"/>
          <w:szCs w:val="28"/>
          <w:lang w:val="el-GR" w:bidi="el-GR" w:eastAsia="el-GR"/>
        </w:rPr>
        <w:t>σχετικά με τ</w:t>
      </w:r>
      <w:r>
        <w:rPr baseline="0" dirty="0">
          <w:rFonts w:ascii="Arial" w:hAnsi="Arial" w:eastAsia="Arial" w:cs="Arial"/>
          <w:b/>
          <w:bCs/>
          <w:color w:val="0115AD"/>
          <w:spacing w:val="-12"/>
          <w:sz w:val="28"/>
          <w:szCs w:val="28"/>
          <w:lang w:val="el-GR" w:bidi="el-GR" w:eastAsia="el-GR"/>
        </w:rPr>
        <w:t>η</w:t>
      </w:r>
      <w:r>
        <w:rPr baseline="0" dirty="0">
          <w:rFonts w:ascii="Arial" w:hAnsi="Arial" w:eastAsia="Arial" w:cs="Arial"/>
          <w:b/>
          <w:bCs/>
          <w:color w:val="0115AD"/>
          <w:spacing w:val="-8"/>
          <w:sz w:val="28"/>
          <w:szCs w:val="28"/>
          <w:lang w:val="el-GR" w:bidi="el-GR" w:eastAsia="el-GR"/>
        </w:rPr>
        <w:t>ν ενεργειακή κ</w:t>
      </w:r>
      <w:r>
        <w:rPr baseline="0" dirty="0">
          <w:rFonts w:ascii="Arial" w:hAnsi="Arial" w:eastAsia="Arial" w:cs="Arial"/>
          <w:b/>
          <w:bCs/>
          <w:color w:val="0115AD"/>
          <w:spacing w:val="-13"/>
          <w:sz w:val="28"/>
          <w:szCs w:val="28"/>
          <w:lang w:val="el-GR" w:bidi="el-GR" w:eastAsia="el-GR"/>
        </w:rPr>
        <w:t>ρ</w:t>
      </w:r>
      <w:r>
        <w:rPr baseline="0" dirty="0">
          <w:rFonts w:ascii="Arial" w:hAnsi="Arial" w:eastAsia="Arial" w:cs="Arial"/>
          <w:b/>
          <w:bCs/>
          <w:color w:val="0115AD"/>
          <w:spacing w:val="-12"/>
          <w:sz w:val="28"/>
          <w:szCs w:val="28"/>
          <w:lang w:val="el-GR" w:bidi="el-GR" w:eastAsia="el-GR"/>
        </w:rPr>
        <w:t>ίση και το</w:t>
      </w:r>
      <w:r>
        <w:rPr>
          <w:rFonts w:ascii="Times New Roman" w:hAnsi="Times New Roman" w:eastAsia="Times New Roman" w:cs="Times New Roman"/>
          <w:sz w:val="28"/>
          <w:szCs w:val="28"/>
        </w:rPr>
        <w:t> </w:t>
      </w:r>
      <w:r/>
      <w:r>
        <w:rPr baseline="0" dirty="0">
          <w:rFonts w:ascii="Arial" w:hAnsi="Arial" w:eastAsia="Arial" w:cs="Arial"/>
          <w:b/>
          <w:bCs/>
          <w:color w:val="0115AD"/>
          <w:spacing w:val="-6"/>
          <w:sz w:val="28"/>
          <w:szCs w:val="28"/>
          <w:lang w:val="el-GR" w:bidi="el-GR" w:eastAsia="el-GR"/>
        </w:rPr>
        <w:t>ενεργειακό κόστος</w:t>
      </w:r>
      <w:r>
        <w:rPr baseline="0" dirty="0">
          <w:rFonts w:ascii="Arial" w:hAnsi="Arial" w:eastAsia="Arial" w:cs="Arial"/>
          <w:color w:val="0115AD"/>
          <w:sz w:val="28"/>
          <w:szCs w:val="28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94" w:after="0" w:line="355" w:lineRule="exact"/>
        <w:ind w:left="560" w:right="499" w:firstLine="283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Αποσύνδεση </w:t>
      </w:r>
      <w:r>
        <w:rPr baseline="0" dirty="0">
          <w:rFonts w:ascii="Arial" w:hAnsi="Arial" w:eastAsia="Arial" w:cs="Arial"/>
          <w:color w:val="000000"/>
          <w:spacing w:val="5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της </w:t>
      </w:r>
      <w:r>
        <w:rPr baseline="0" dirty="0">
          <w:rFonts w:ascii="Arial" w:hAnsi="Arial" w:eastAsia="Arial" w:cs="Arial"/>
          <w:color w:val="000000"/>
          <w:spacing w:val="5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αποζημίωσης </w:t>
      </w:r>
      <w:r>
        <w:rPr baseline="0" dirty="0">
          <w:rFonts w:ascii="Arial" w:hAnsi="Arial" w:eastAsia="Arial" w:cs="Arial"/>
          <w:color w:val="000000"/>
          <w:spacing w:val="5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των </w:t>
      </w:r>
      <w:r>
        <w:rPr baseline="0" dirty="0">
          <w:rFonts w:ascii="Arial" w:hAnsi="Arial" w:eastAsia="Arial" w:cs="Arial"/>
          <w:color w:val="000000"/>
          <w:spacing w:val="5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παρα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γ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ωγών </w:t>
      </w:r>
      <w:r>
        <w:rPr baseline="0" dirty="0">
          <w:rFonts w:ascii="Arial" w:hAnsi="Arial" w:eastAsia="Arial" w:cs="Arial"/>
          <w:color w:val="000000"/>
          <w:spacing w:val="5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από </w:t>
      </w:r>
      <w:r>
        <w:rPr baseline="0" dirty="0">
          <w:rFonts w:ascii="Arial" w:hAnsi="Arial" w:eastAsia="Arial" w:cs="Arial"/>
          <w:color w:val="000000"/>
          <w:spacing w:val="5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το </w:t>
      </w:r>
      <w:r>
        <w:rPr baseline="0" dirty="0">
          <w:rFonts w:ascii="Arial" w:hAnsi="Arial" w:eastAsia="Arial" w:cs="Arial"/>
          <w:color w:val="000000"/>
          <w:spacing w:val="5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κόστος </w:t>
      </w:r>
      <w:r>
        <w:rPr baseline="0" dirty="0">
          <w:rFonts w:ascii="Arial" w:hAnsi="Arial" w:eastAsia="Arial" w:cs="Arial"/>
          <w:color w:val="000000"/>
          <w:spacing w:val="5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του </w:t>
      </w:r>
      <w:r>
        <w:rPr baseline="0" dirty="0">
          <w:rFonts w:ascii="Arial" w:hAnsi="Arial" w:eastAsia="Arial" w:cs="Arial"/>
          <w:color w:val="000000"/>
          <w:spacing w:val="5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ακριβότερου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μηθευτή, που εξαλείφει τις ωφέλειες από την εγκατάσταση των ΑΠΕ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8" w:lineRule="exact"/>
        <w:ind w:left="560" w:right="499" w:firstLine="283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Να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μην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αποτελεί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αντ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κείμενο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διαπραγμάτευ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στο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χρηματιστήριο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ενέργειας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1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0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0%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του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παραγόμενου ηλ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κτρικού ρεύματος.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2" w:lineRule="exact"/>
        <w:ind w:left="560" w:right="500" w:firstLine="283"/>
        <w:jc w:val="both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Μέτρα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διαφάνειας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εξ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ρθολογισμού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αγοράς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ρεύματος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ώστε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να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σταματήσουν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άλλοι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ανεξέλεγκτοι παράγον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ες κόστους πέραν της χονδρεμπορικής, όπως η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γορά εξισορρόπησης, 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ιβαρύνουν την τελικ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ή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τιμή.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0" w:after="0" w:line="350" w:lineRule="exact"/>
        <w:ind w:left="560" w:right="502" w:firstLine="283"/>
        <w:jc w:val="both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4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ιδότηση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νομοθετική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διευκόλυνση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γ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κατάστασης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φωτοβολταϊκών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πάνελ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μ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κρής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κλίμ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κας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στις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ταράτσες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μικρώ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ιχειρήσεων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νοικοκυρι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ώ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ν,</w:t>
      </w:r>
      <w:r>
        <w:rPr baseline="0" dirty="0">
          <w:rFonts w:ascii="Arial" w:hAnsi="Arial" w:eastAsia="Arial" w:cs="Arial"/>
          <w:color w:val="000000"/>
          <w:spacing w:val="4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θ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ώς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δημιουργί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27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κλάστερς και ενεργει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ακ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ών κοινοτήτων παραγ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γής και απ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θήκευ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ης ηλεκτρικής ενέργει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tbl>
      <w:tblPr>
        <w:tblStyle w:val="TableGrid"/>
        <w:tblLayout w:type="fixed"/>
        <w:tblpPr w:leftFromText="0" w:rightFromText="0" w:vertAnchor="text" w:horzAnchor="page" w:tblpX="1080" w:tblpY="0"/>
        <w:tblOverlap w:val="never"/>
        "
        <w:tblW w:w="9728" w:type="dxa"/>
        <w:tblLook w:val="04A0" w:firstRow="1" w:lastRow="0" w:firstColumn="1" w:lastColumn="0" w:noHBand="0" w:noVBand="1"/>
      </w:tblPr>
      <w:tblGrid>
        <w:gridCol w:w="1394"/>
        <w:gridCol w:w="8354"/>
      </w:tblGrid>
      <w:tr>
        <w:trPr>
          <w:trHeight w:hRule="exact" w:val="688"/>
        </w:trPr>
        <w:tc>
          <w:tcPr>
            <w:tcW w:w="1394" w:type="dxa"/>
            <w:vMerge w:val="restart"/>
            <w:tcBorders>
              <w:top w:val="single" w:sz="4" w:space="0" w:color="DDF4DD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>
              <w:drawing>
                <wp:anchor simplePos="0" relativeHeight="251658286" behindDoc="0" locked="0" layoutInCell="1" allowOverlap="1">
                  <wp:simplePos x="0" y="0"/>
                  <wp:positionH relativeFrom="page">
                    <wp:posOffset>28575</wp:posOffset>
                  </wp:positionH>
                  <wp:positionV relativeFrom="paragraph">
                    <wp:posOffset>8763</wp:posOffset>
                  </wp:positionV>
                  <wp:extent cx="739140" cy="739140"/>
                  <wp:effectExtent l="0" t="0" r="0" b="0"/>
                  <wp:wrapNone/>
                  <wp:docPr id="121" name="Picture 1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09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739140" cy="739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4" w:type="dxa"/>
            <w:tcBorders>
              <w:top w:val="single" w:sz="4" w:space="0" w:color="DDF4DD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5" w:after="338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-7"/>
                <w:sz w:val="28"/>
                <w:szCs w:val="28"/>
                <w:lang w:val="el-GR" w:bidi="el-GR" w:eastAsia="el-GR"/>
              </w:rPr>
              <w:t>Για</w:t>
            </w:r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1"/>
                <w:sz w:val="28"/>
                <w:szCs w:val="28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-15"/>
                <w:sz w:val="28"/>
                <w:szCs w:val="28"/>
                <w:lang w:val="el-GR" w:bidi="el-GR" w:eastAsia="el-GR"/>
              </w:rPr>
              <w:t>ί η πρόταση της ΓΣΕΒΕΕ έχει σημασία;</w:t>
            </w:r>
            <w:r/>
            <w:r/>
          </w:p>
        </w:tc>
      </w:tr>
      <w:tr>
        <w:trPr>
          <w:trHeight w:hRule="exact" w:val="348"/>
        </w:trPr>
        <w:tc>
          <w:tcPr>
            <w:tcW w:w="1394" w:type="dxa"/>
            <w:vMerge/>
            <w:tcBorders>
              <w:top w:val="nil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Το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κόστος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της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ενέργειας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αποδεδειγμένα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αποτελεί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έναν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παράγοντα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που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ηρεάζει</w:t>
            </w:r>
            <w:r/>
            <w:r/>
          </w:p>
        </w:tc>
      </w:tr>
      <w:tr>
        <w:trPr>
          <w:trHeight w:hRule="exact" w:val="345"/>
        </w:trPr>
        <w:tc>
          <w:tcPr>
            <w:tcW w:w="1394" w:type="dxa"/>
            <w:vMerge/>
            <w:tcBorders>
              <w:top w:val="nil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καθοριστικά</w:t>
            </w:r>
            <w:r>
              <w:rPr baseline="0" dirty="0">
                <w:rFonts w:ascii="Arial" w:hAnsi="Arial" w:eastAsia="Arial" w:cs="Arial"/>
                <w:color w:val="000000"/>
                <w:spacing w:val="4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το</w:t>
            </w:r>
            <w:r>
              <w:rPr baseline="0" dirty="0">
                <w:rFonts w:ascii="Arial" w:hAnsi="Arial" w:eastAsia="Arial" w:cs="Arial"/>
                <w:color w:val="000000"/>
                <w:spacing w:val="4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σύνολο</w:t>
            </w:r>
            <w:r>
              <w:rPr baseline="0" dirty="0">
                <w:rFonts w:ascii="Arial" w:hAnsi="Arial" w:eastAsia="Arial" w:cs="Arial"/>
                <w:color w:val="000000"/>
                <w:spacing w:val="4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της</w:t>
            </w:r>
            <w:r>
              <w:rPr baseline="0" dirty="0">
                <w:rFonts w:ascii="Arial" w:hAnsi="Arial" w:eastAsia="Arial" w:cs="Arial"/>
                <w:color w:val="000000"/>
                <w:spacing w:val="4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παραγωγικ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ή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ς</w:t>
            </w:r>
            <w:r>
              <w:rPr baseline="0" dirty="0">
                <w:rFonts w:ascii="Arial" w:hAnsi="Arial" w:eastAsia="Arial" w:cs="Arial"/>
                <w:color w:val="000000"/>
                <w:spacing w:val="4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κ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4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οικονομικής</w:t>
            </w:r>
            <w:r>
              <w:rPr baseline="0" dirty="0">
                <w:rFonts w:ascii="Arial" w:hAnsi="Arial" w:eastAsia="Arial" w:cs="Arial"/>
                <w:color w:val="000000"/>
                <w:spacing w:val="4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δραστη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ρ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ιότητας.  Η</w:t>
            </w:r>
            <w:r/>
            <w:r/>
          </w:p>
        </w:tc>
      </w:tr>
      <w:tr>
        <w:trPr>
          <w:trHeight w:hRule="exact" w:val="347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συγκράτησή του, είτε μ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έ</w:t>
            </w:r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σω του μηχανισμού δι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μ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όρφωσης των τιμ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ώ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ν είτ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μέ</w:t>
            </w:r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σ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ω της στοχευμένης</w:t>
            </w:r>
            <w:r/>
            <w:r/>
          </w:p>
        </w:tc>
      </w:tr>
      <w:tr>
        <w:trPr>
          <w:trHeight w:hRule="exact" w:val="345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ιδότησής του εκεί που απαιτείται κα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 γι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 όσο απαιτείται, δεν αφορά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μ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όνο τη βιωσιμότητα των</w:t>
            </w:r>
            <w:r/>
            <w:r/>
          </w:p>
        </w:tc>
      </w:tr>
      <w:tr>
        <w:trPr>
          <w:trHeight w:hRule="exact" w:val="348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ηρεαζόμενων</w:t>
            </w:r>
            <w:r>
              <w:rPr baseline="0" dirty="0">
                <w:rFonts w:ascii="Arial" w:hAnsi="Arial" w:eastAsia="Arial" w:cs="Arial"/>
                <w:color w:val="000000"/>
                <w:spacing w:val="4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ιχειρήσεων,</w:t>
            </w:r>
            <w:r>
              <w:rPr baseline="0" dirty="0">
                <w:rFonts w:ascii="Arial" w:hAnsi="Arial" w:eastAsia="Arial" w:cs="Arial"/>
                <w:color w:val="000000"/>
                <w:spacing w:val="4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αλλά</w:t>
            </w:r>
            <w:r>
              <w:rPr baseline="0" dirty="0">
                <w:rFonts w:ascii="Arial" w:hAnsi="Arial" w:eastAsia="Arial" w:cs="Arial"/>
                <w:color w:val="000000"/>
                <w:spacing w:val="4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τη</w:t>
            </w:r>
            <w:r>
              <w:rPr baseline="0" dirty="0">
                <w:rFonts w:ascii="Arial" w:hAnsi="Arial" w:eastAsia="Arial" w:cs="Arial"/>
                <w:color w:val="000000"/>
                <w:spacing w:val="4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συνολική</w:t>
            </w:r>
            <w:r>
              <w:rPr baseline="0" dirty="0">
                <w:rFonts w:ascii="Arial" w:hAnsi="Arial" w:eastAsia="Arial" w:cs="Arial"/>
                <w:color w:val="000000"/>
                <w:spacing w:val="4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συγκράτηση</w:t>
            </w:r>
            <w:r>
              <w:rPr baseline="0" dirty="0">
                <w:rFonts w:ascii="Arial" w:hAnsi="Arial" w:eastAsia="Arial" w:cs="Arial"/>
                <w:color w:val="000000"/>
                <w:spacing w:val="4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των</w:t>
            </w:r>
            <w:r>
              <w:rPr baseline="0" dirty="0">
                <w:rFonts w:ascii="Arial" w:hAnsi="Arial" w:eastAsia="Arial" w:cs="Arial"/>
                <w:color w:val="000000"/>
                <w:spacing w:val="4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τιμών</w:t>
            </w:r>
            <w:r>
              <w:rPr baseline="0" dirty="0">
                <w:rFonts w:ascii="Arial" w:hAnsi="Arial" w:eastAsia="Arial" w:cs="Arial"/>
                <w:color w:val="000000"/>
                <w:spacing w:val="4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>
              <w:rPr baseline="0" dirty="0">
                <w:rFonts w:ascii="Arial" w:hAnsi="Arial" w:eastAsia="Arial" w:cs="Arial"/>
                <w:color w:val="000000"/>
                <w:spacing w:val="4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του</w:t>
            </w:r>
            <w:r>
              <w:rPr baseline="0" dirty="0">
                <w:rFonts w:ascii="Arial" w:hAnsi="Arial" w:eastAsia="Arial" w:cs="Arial"/>
                <w:color w:val="000000"/>
                <w:spacing w:val="4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ίμονου</w:t>
            </w:r>
            <w:r/>
            <w:r/>
          </w:p>
        </w:tc>
      </w:tr>
      <w:tr>
        <w:trPr>
          <w:trHeight w:hRule="exact" w:val="350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single" w:sz="4" w:space="0" w:color="DDF4DD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πληθωρισμού, κάτι π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υ αφορά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ό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λους τους πολίτες.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66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  <w:sectPr>
          <w:pgSz w:w="11906" w:h="16838"/>
          <w:pgMar w:top="343" w:right="500" w:bottom="275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>
        <w:drawing>
          <wp:anchor simplePos="0" relativeHeight="251658356" behindDoc="0" locked="0" layoutInCell="1" allowOverlap="1">
            <wp:simplePos x="0" y="0"/>
            <wp:positionH relativeFrom="page">
              <wp:posOffset>3494404</wp:posOffset>
            </wp:positionH>
            <wp:positionV relativeFrom="paragraph">
              <wp:posOffset>-4699</wp:posOffset>
            </wp:positionV>
            <wp:extent cx="571500" cy="571500"/>
            <wp:effectExtent l="0" t="0" r="0" b="0"/>
            <wp:wrapNone/>
            <wp:docPr id="122" name="Picture 12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>
                      <a:picLocks noChangeAspect="0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1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541" w:lineRule="exact"/>
        <w:ind w:left="1666" w:right="0" w:firstLine="0"/>
      </w:pPr>
      <w:r/>
      <w:r>
        <w:rPr baseline="0" dirty="0">
          <w:rFonts w:ascii="Arial" w:hAnsi="Arial" w:eastAsia="Arial" w:cs="Arial"/>
          <w:b/>
          <w:bCs/>
          <w:color w:val="0115AD"/>
          <w:spacing w:val="-18"/>
          <w:sz w:val="44"/>
          <w:szCs w:val="44"/>
          <w:lang w:val="el-GR" w:bidi="el-GR" w:eastAsia="el-GR"/>
        </w:rPr>
        <w:t>Εργασιακά</w:t>
      </w:r>
      <w:r>
        <w:rPr baseline="0" dirty="0">
          <w:rFonts w:ascii="Arial" w:hAnsi="Arial" w:eastAsia="Arial" w:cs="Arial"/>
          <w:b/>
          <w:bCs/>
          <w:color w:val="0115AD"/>
          <w:spacing w:val="-30"/>
          <w:sz w:val="44"/>
          <w:szCs w:val="44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9"/>
          <w:sz w:val="44"/>
          <w:szCs w:val="44"/>
          <w:lang w:val="el-GR" w:bidi="el-GR" w:eastAsia="el-GR"/>
        </w:rPr>
        <w:t>και ασφαλι</w:t>
      </w:r>
      <w:r>
        <w:rPr baseline="0" dirty="0">
          <w:rFonts w:ascii="Arial" w:hAnsi="Arial" w:eastAsia="Arial" w:cs="Arial"/>
          <w:b/>
          <w:bCs/>
          <w:color w:val="0115AD"/>
          <w:spacing w:val="-47"/>
          <w:sz w:val="44"/>
          <w:szCs w:val="44"/>
          <w:lang w:val="el-GR" w:bidi="el-GR" w:eastAsia="el-GR"/>
        </w:rPr>
        <w:t>σ</w:t>
      </w:r>
      <w:r>
        <w:rPr baseline="0" dirty="0">
          <w:rFonts w:ascii="Arial" w:hAnsi="Arial" w:eastAsia="Arial" w:cs="Arial"/>
          <w:b/>
          <w:bCs/>
          <w:color w:val="0115AD"/>
          <w:spacing w:val="-5"/>
          <w:sz w:val="44"/>
          <w:szCs w:val="44"/>
          <w:lang w:val="el-GR" w:bidi="el-GR" w:eastAsia="el-GR"/>
        </w:rPr>
        <w:t>τικά ζητή</w:t>
      </w:r>
      <w:r>
        <w:rPr baseline="0" dirty="0">
          <w:rFonts w:ascii="Arial" w:hAnsi="Arial" w:eastAsia="Arial" w:cs="Arial"/>
          <w:b/>
          <w:bCs/>
          <w:color w:val="0115AD"/>
          <w:spacing w:val="-7"/>
          <w:sz w:val="44"/>
          <w:szCs w:val="44"/>
          <w:lang w:val="el-GR" w:bidi="el-GR" w:eastAsia="el-GR"/>
        </w:rPr>
        <w:t>μ</w:t>
      </w:r>
      <w:r>
        <w:rPr baseline="0" dirty="0">
          <w:rFonts w:ascii="Arial" w:hAnsi="Arial" w:eastAsia="Arial" w:cs="Arial"/>
          <w:b/>
          <w:bCs/>
          <w:color w:val="0115AD"/>
          <w:spacing w:val="-7"/>
          <w:sz w:val="44"/>
          <w:szCs w:val="44"/>
          <w:lang w:val="el-GR" w:bidi="el-GR" w:eastAsia="el-GR"/>
        </w:rPr>
        <w:t>α</w:t>
      </w:r>
      <w:r>
        <w:rPr baseline="0" dirty="0">
          <w:rFonts w:ascii="Arial" w:hAnsi="Arial" w:eastAsia="Arial" w:cs="Arial"/>
          <w:b/>
          <w:bCs/>
          <w:color w:val="0115AD"/>
          <w:spacing w:val="-4"/>
          <w:sz w:val="44"/>
          <w:szCs w:val="44"/>
          <w:lang w:val="el-GR" w:bidi="el-GR" w:eastAsia="el-GR"/>
        </w:rPr>
        <w:t>τα</w:t>
      </w:r>
      <w:r/>
    </w:p>
    <w:p>
      <w:pPr>
        <w:spacing w:after="126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tbl>
      <w:tblPr>
        <w:tblStyle w:val="TableGrid"/>
        <w:tblLayout w:type="fixed"/>
        <w:tblpPr w:leftFromText="0" w:rightFromText="0" w:vertAnchor="text" w:horzAnchor="page" w:tblpX="1080" w:tblpY="0"/>
        <w:tblOverlap w:val="never"/>
        "
        <w:tblW w:w="9728" w:type="dxa"/>
        <w:tblLook w:val="04A0" w:firstRow="1" w:lastRow="0" w:firstColumn="1" w:lastColumn="0" w:noHBand="0" w:noVBand="1"/>
      </w:tblPr>
      <w:tblGrid>
        <w:gridCol w:w="1018"/>
        <w:gridCol w:w="8730"/>
      </w:tblGrid>
      <w:tr>
        <w:trPr>
          <w:trHeight w:hRule="exact" w:val="745"/>
        </w:trPr>
        <w:tc>
          <w:tcPr>
            <w:tcW w:w="1018" w:type="dxa"/>
            <w:vMerge w:val="restart"/>
            <w:tcBorders>
              <w:top w:val="single" w:sz="4" w:space="0" w:color="E0EFFF"/>
              <w:left w:val="single" w:sz="4" w:space="0" w:color="E0EFFF"/>
              <w:bottom w:val="nil"/>
              <w:right w:val="nil"/>
            </w:tcBorders>
            <w:shd w:val="clear" w:color="auto" w:fill="E0EFFF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>
              <w:drawing>
                <wp:anchor simplePos="0" relativeHeight="251658359" behindDoc="0" locked="0" layoutInCell="1" allowOverlap="1">
                  <wp:simplePos x="0" y="0"/>
                  <wp:positionH relativeFrom="page">
                    <wp:posOffset>28575</wp:posOffset>
                  </wp:positionH>
                  <wp:positionV relativeFrom="paragraph">
                    <wp:posOffset>8762</wp:posOffset>
                  </wp:positionV>
                  <wp:extent cx="502919" cy="502919"/>
                  <wp:effectExtent l="0" t="0" r="0" b="0"/>
                  <wp:wrapNone/>
                  <wp:docPr id="123" name="Picture 1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08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502919" cy="502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30" w:type="dxa"/>
            <w:tcBorders>
              <w:top w:val="single" w:sz="4" w:space="0" w:color="E0EFFF"/>
              <w:left w:val="nil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4" w:after="347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20"/>
                <w:sz w:val="32"/>
                <w:szCs w:val="32"/>
                <w:lang w:val="el-GR" w:bidi="el-GR" w:eastAsia="el-GR"/>
              </w:rPr>
              <w:t>Άμ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1"/>
                <w:sz w:val="32"/>
                <w:szCs w:val="32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28"/>
                <w:sz w:val="32"/>
                <w:szCs w:val="32"/>
                <w:lang w:val="el-GR" w:bidi="el-GR" w:eastAsia="el-GR"/>
              </w:rPr>
              <w:t>ση πρ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8"/>
                <w:sz w:val="32"/>
                <w:szCs w:val="32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z w:val="32"/>
                <w:szCs w:val="32"/>
                <w:lang w:val="el-GR" w:bidi="el-GR" w:eastAsia="el-GR"/>
              </w:rPr>
              <w:t>τε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6"/>
                <w:sz w:val="32"/>
                <w:szCs w:val="32"/>
                <w:lang w:val="el-GR" w:bidi="el-GR" w:eastAsia="el-GR"/>
              </w:rPr>
              <w:t>ρ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7"/>
                <w:sz w:val="32"/>
                <w:szCs w:val="32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1"/>
                <w:sz w:val="32"/>
                <w:szCs w:val="32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3"/>
                <w:sz w:val="32"/>
                <w:szCs w:val="32"/>
                <w:lang w:val="el-GR" w:bidi="el-GR" w:eastAsia="el-GR"/>
              </w:rPr>
              <w:t>ότητα</w:t>
            </w:r>
            <w:r/>
            <w:r/>
          </w:p>
        </w:tc>
      </w:tr>
      <w:tr>
        <w:trPr>
          <w:trHeight w:hRule="exact" w:val="348"/>
        </w:trPr>
        <w:tc>
          <w:tcPr>
            <w:tcW w:w="1018" w:type="dxa"/>
            <w:vMerge/>
            <w:tcBorders>
              <w:top w:val="nil"/>
              <w:left w:val="single" w:sz="4" w:space="0" w:color="E0EFFF"/>
              <w:bottom w:val="nil"/>
              <w:right w:val="nil"/>
            </w:tcBorders>
            <w:shd w:val="clear" w:color="auto" w:fill="E0EFFF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730" w:type="dxa"/>
            <w:tcBorders>
              <w:top w:val="nil"/>
              <w:left w:val="nil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2"/>
                <w:sz w:val="24"/>
                <w:szCs w:val="24"/>
                <w:lang w:val="el-GR" w:bidi="el-GR" w:eastAsia="el-GR"/>
              </w:rPr>
              <w:t>Πλήρης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0"/>
                <w:sz w:val="24"/>
                <w:szCs w:val="24"/>
                <w:lang w:val="el-GR" w:bidi="el-GR" w:eastAsia="el-GR"/>
              </w:rPr>
              <w:t>αποκατάσταση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7"/>
                <w:sz w:val="24"/>
                <w:szCs w:val="24"/>
                <w:lang w:val="el-GR" w:bidi="el-GR" w:eastAsia="el-GR"/>
              </w:rPr>
              <w:t>των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0"/>
                <w:sz w:val="24"/>
                <w:szCs w:val="24"/>
                <w:lang w:val="el-GR" w:bidi="el-GR" w:eastAsia="el-GR"/>
              </w:rPr>
              <w:t>συλλογικών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2"/>
                <w:sz w:val="24"/>
                <w:szCs w:val="24"/>
                <w:lang w:val="el-GR" w:bidi="el-GR" w:eastAsia="el-GR"/>
              </w:rPr>
              <w:t>διαπρ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4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8"/>
                <w:sz w:val="24"/>
                <w:szCs w:val="24"/>
                <w:lang w:val="el-GR" w:bidi="el-GR" w:eastAsia="el-GR"/>
              </w:rPr>
              <w:t>γματεύσεων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"/>
                <w:sz w:val="24"/>
                <w:szCs w:val="24"/>
                <w:lang w:val="el-GR" w:bidi="el-GR" w:eastAsia="el-GR"/>
              </w:rPr>
              <w:t>και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9"/>
                <w:sz w:val="24"/>
                <w:szCs w:val="24"/>
                <w:lang w:val="el-GR" w:bidi="el-GR" w:eastAsia="el-GR"/>
              </w:rPr>
              <w:t>επαναφορά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7"/>
                <w:sz w:val="24"/>
                <w:szCs w:val="24"/>
                <w:lang w:val="el-GR" w:bidi="el-GR" w:eastAsia="el-GR"/>
              </w:rPr>
              <w:t>του</w:t>
            </w:r>
            <w:r/>
            <w:r/>
          </w:p>
        </w:tc>
      </w:tr>
      <w:tr>
        <w:trPr>
          <w:trHeight w:hRule="exact" w:val="350"/>
        </w:trPr>
        <w:tc>
          <w:tcPr>
            <w:tcW w:w="9748" w:type="dxa"/>
            <w:gridSpan w:val="2"/>
            <w:tcBorders>
              <w:top w:val="nil"/>
              <w:left w:val="single" w:sz="4" w:space="0" w:color="E0EFFF"/>
              <w:bottom w:val="single" w:sz="4" w:space="0" w:color="E0EFFF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9"/>
                <w:sz w:val="24"/>
                <w:szCs w:val="24"/>
                <w:lang w:val="el-GR" w:bidi="el-GR" w:eastAsia="el-GR"/>
              </w:rPr>
              <w:t>καθορισμού του κ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4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7"/>
                <w:sz w:val="24"/>
                <w:szCs w:val="24"/>
                <w:lang w:val="el-GR" w:bidi="el-GR" w:eastAsia="el-GR"/>
              </w:rPr>
              <w:t>τώτατου μισθού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4"/>
                <w:sz w:val="24"/>
                <w:szCs w:val="24"/>
                <w:lang w:val="el-GR" w:bidi="el-GR" w:eastAsia="el-GR"/>
              </w:rPr>
              <w:t>μέσω Εθν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pacing w:val="-11"/>
                <w:sz w:val="24"/>
                <w:szCs w:val="24"/>
                <w:lang w:val="el-GR" w:bidi="el-GR" w:eastAsia="el-GR"/>
              </w:rPr>
              <w:t>κής Γενικής Συλλογικής Σύμβασης Εργασίας.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1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3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0" w:lineRule="exact"/>
        <w:ind w:left="560" w:right="498" w:firstLine="0"/>
        <w:jc w:val="both"/>
      </w:pPr>
      <w:r/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ΓΣΕΒΕ</w:t>
      </w:r>
      <w:r>
        <w:rPr baseline="0" dirty="0">
          <w:rFonts w:ascii="Arial" w:hAnsi="Arial" w:eastAsia="Arial" w:cs="Arial"/>
          <w:color w:val="000000"/>
          <w:spacing w:val="-33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,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ως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θεσμικός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εκπρ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σωπος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αγ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γ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ελματιών,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βιοτεχν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ώ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αι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εμπόρων,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κορμού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δηλαδή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μικρής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πολύ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μικρής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ιχειρηματικότητας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στη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χώρα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μας,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όπως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σύνολο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εθνικ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ώ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κοινων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κών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εταίρων,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έχει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αποδείξει</w:t>
      </w:r>
      <w:r>
        <w:rPr baseline="0" dirty="0">
          <w:rFonts w:ascii="Arial" w:hAnsi="Arial" w:eastAsia="Arial" w:cs="Arial"/>
          <w:color w:val="000000"/>
          <w:spacing w:val="2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ην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σήλωσή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στο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θεσμό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pacing w:val="2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συ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λ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λ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ογικ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ώ</w:t>
      </w:r>
      <w:r>
        <w:rPr baseline="0" dirty="0">
          <w:rFonts w:ascii="Arial" w:hAnsi="Arial" w:eastAsia="Arial" w:cs="Arial"/>
          <w:color w:val="000000"/>
          <w:spacing w:val="-25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διαπραγματεύ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εων,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συμπράττοντας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στην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υπογραφή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2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Εθνικής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2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ινων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κής</w:t>
      </w:r>
      <w:r>
        <w:rPr baseline="0" dirty="0">
          <w:rFonts w:ascii="Arial" w:hAnsi="Arial" w:eastAsia="Arial" w:cs="Arial"/>
          <w:color w:val="000000"/>
          <w:spacing w:val="2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Συμφωνίας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,</w:t>
      </w:r>
      <w:r>
        <w:rPr baseline="0" dirty="0">
          <w:rFonts w:ascii="Arial" w:hAnsi="Arial" w:eastAsia="Arial" w:cs="Arial"/>
          <w:color w:val="000000"/>
          <w:spacing w:val="2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-37"/>
          <w:sz w:val="24"/>
          <w:szCs w:val="24"/>
          <w:lang w:val="el-GR" w:bidi="el-GR" w:eastAsia="el-GR"/>
        </w:rPr>
        <w:t>ώ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χωρά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στη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διαπραγμάτευ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συνυπογραφή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σειράς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συλλογικών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συμβά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εων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εργασίας,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πολλές περιπτώσεις μετά α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ό αρκετά χρ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νια ό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ου οι οικείοι κλάδοι κα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αγγέλματα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παρέμεν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31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αρρύθμιστα.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Παράλληλα,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μέσω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εκθέ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εων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2"/>
          <w:sz w:val="24"/>
          <w:szCs w:val="24"/>
          <w:lang w:val="el-GR" w:bidi="el-GR" w:eastAsia="el-GR"/>
        </w:rPr>
        <w:t>ΙΜΕ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ΓΣΕΒΕ</w:t>
      </w:r>
      <w:r>
        <w:rPr baseline="0" dirty="0">
          <w:rFonts w:ascii="Arial" w:hAnsi="Arial" w:eastAsia="Arial" w:cs="Arial"/>
          <w:color w:val="000000"/>
          <w:spacing w:val="-33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,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έχει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συμβάλει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στον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νομοθετικό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καθορισμό του ύψους του κατώτατου μισθού, μέ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ω της σήμερα ισχύ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υσας διαδικασίας.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7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416" w:lineRule="exact"/>
        <w:ind w:left="560" w:right="499" w:firstLine="0"/>
      </w:pPr>
      <w:r/>
      <w:r>
        <w:rPr baseline="0" dirty="0">
          <w:rFonts w:ascii="Arial" w:hAnsi="Arial" w:eastAsia="Arial" w:cs="Arial"/>
          <w:b/>
          <w:bCs/>
          <w:color w:val="0115AD"/>
          <w:spacing w:val="-12"/>
          <w:sz w:val="28"/>
          <w:szCs w:val="28"/>
          <w:lang w:val="el-GR" w:bidi="el-GR" w:eastAsia="el-GR"/>
        </w:rPr>
        <w:t>Άλλες </w:t>
      </w:r>
      <w:r>
        <w:rPr baseline="0" dirty="0">
          <w:rFonts w:ascii="Arial" w:hAnsi="Arial" w:eastAsia="Arial" w:cs="Arial"/>
          <w:b/>
          <w:bCs/>
          <w:color w:val="0115AD"/>
          <w:spacing w:val="64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9"/>
          <w:sz w:val="28"/>
          <w:szCs w:val="28"/>
          <w:lang w:val="el-GR" w:bidi="el-GR" w:eastAsia="el-GR"/>
        </w:rPr>
        <w:t>βασικές </w:t>
      </w:r>
      <w:r>
        <w:rPr baseline="0" dirty="0">
          <w:rFonts w:ascii="Arial" w:hAnsi="Arial" w:eastAsia="Arial" w:cs="Arial"/>
          <w:b/>
          <w:bCs/>
          <w:color w:val="0115AD"/>
          <w:spacing w:val="64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13"/>
          <w:sz w:val="28"/>
          <w:szCs w:val="28"/>
          <w:lang w:val="el-GR" w:bidi="el-GR" w:eastAsia="el-GR"/>
        </w:rPr>
        <w:t>προτάσεις </w:t>
      </w:r>
      <w:r>
        <w:rPr baseline="0" dirty="0">
          <w:rFonts w:ascii="Arial" w:hAnsi="Arial" w:eastAsia="Arial" w:cs="Arial"/>
          <w:b/>
          <w:bCs/>
          <w:color w:val="0115AD"/>
          <w:spacing w:val="64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7"/>
          <w:sz w:val="28"/>
          <w:szCs w:val="28"/>
          <w:lang w:val="el-GR" w:bidi="el-GR" w:eastAsia="el-GR"/>
        </w:rPr>
        <w:t>και </w:t>
      </w:r>
      <w:r>
        <w:rPr baseline="0" dirty="0">
          <w:rFonts w:ascii="Arial" w:hAnsi="Arial" w:eastAsia="Arial" w:cs="Arial"/>
          <w:b/>
          <w:bCs/>
          <w:color w:val="0115AD"/>
          <w:spacing w:val="64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z w:val="28"/>
          <w:szCs w:val="28"/>
          <w:lang w:val="el-GR" w:bidi="el-GR" w:eastAsia="el-GR"/>
        </w:rPr>
        <w:t>αιτήματ</w:t>
      </w:r>
      <w:r>
        <w:rPr baseline="0" dirty="0">
          <w:rFonts w:ascii="Arial" w:hAnsi="Arial" w:eastAsia="Arial" w:cs="Arial"/>
          <w:b/>
          <w:bCs/>
          <w:color w:val="0115AD"/>
          <w:sz w:val="28"/>
          <w:szCs w:val="28"/>
          <w:lang w:val="el-GR" w:bidi="el-GR" w:eastAsia="el-GR"/>
        </w:rPr>
        <w:t>α</w:t>
      </w:r>
      <w:r>
        <w:rPr baseline="0" dirty="0">
          <w:rFonts w:ascii="Arial" w:hAnsi="Arial" w:eastAsia="Arial" w:cs="Arial"/>
          <w:b/>
          <w:bCs/>
          <w:color w:val="0115AD"/>
          <w:spacing w:val="-22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65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7"/>
          <w:sz w:val="28"/>
          <w:szCs w:val="28"/>
          <w:lang w:val="el-GR" w:bidi="el-GR" w:eastAsia="el-GR"/>
        </w:rPr>
        <w:t>σχετικά </w:t>
      </w:r>
      <w:r>
        <w:rPr baseline="0" dirty="0">
          <w:rFonts w:ascii="Arial" w:hAnsi="Arial" w:eastAsia="Arial" w:cs="Arial"/>
          <w:b/>
          <w:bCs/>
          <w:color w:val="0115AD"/>
          <w:spacing w:val="65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10"/>
          <w:sz w:val="28"/>
          <w:szCs w:val="28"/>
          <w:lang w:val="el-GR" w:bidi="el-GR" w:eastAsia="el-GR"/>
        </w:rPr>
        <w:t>με </w:t>
      </w:r>
      <w:r>
        <w:rPr baseline="0" dirty="0">
          <w:rFonts w:ascii="Arial" w:hAnsi="Arial" w:eastAsia="Arial" w:cs="Arial"/>
          <w:b/>
          <w:bCs/>
          <w:color w:val="0115AD"/>
          <w:spacing w:val="65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5"/>
          <w:sz w:val="28"/>
          <w:szCs w:val="28"/>
          <w:lang w:val="el-GR" w:bidi="el-GR" w:eastAsia="el-GR"/>
        </w:rPr>
        <w:t>τα </w:t>
      </w:r>
      <w:r>
        <w:rPr baseline="0" dirty="0">
          <w:rFonts w:ascii="Arial" w:hAnsi="Arial" w:eastAsia="Arial" w:cs="Arial"/>
          <w:b/>
          <w:bCs/>
          <w:color w:val="0115AD"/>
          <w:spacing w:val="64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9"/>
          <w:sz w:val="28"/>
          <w:szCs w:val="28"/>
          <w:lang w:val="el-GR" w:bidi="el-GR" w:eastAsia="el-GR"/>
        </w:rPr>
        <w:t>εργασιακά </w:t>
      </w:r>
      <w:r>
        <w:rPr baseline="0" dirty="0">
          <w:rFonts w:ascii="Arial" w:hAnsi="Arial" w:eastAsia="Arial" w:cs="Arial"/>
          <w:b/>
          <w:bCs/>
          <w:color w:val="0115AD"/>
          <w:spacing w:val="62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7"/>
          <w:sz w:val="28"/>
          <w:szCs w:val="28"/>
          <w:lang w:val="el-GR" w:bidi="el-GR" w:eastAsia="el-GR"/>
        </w:rPr>
        <w:t>και</w:t>
      </w:r>
      <w:r>
        <w:rPr>
          <w:rFonts w:ascii="Times New Roman" w:hAnsi="Times New Roman" w:eastAsia="Times New Roman" w:cs="Times New Roman"/>
          <w:sz w:val="28"/>
          <w:szCs w:val="28"/>
        </w:rPr>
        <w:t> </w:t>
      </w:r>
      <w:r/>
      <w:r>
        <w:rPr baseline="0" dirty="0">
          <w:rFonts w:ascii="Arial" w:hAnsi="Arial" w:eastAsia="Arial" w:cs="Arial"/>
          <w:b/>
          <w:bCs/>
          <w:color w:val="0115AD"/>
          <w:spacing w:val="-2"/>
          <w:sz w:val="28"/>
          <w:szCs w:val="28"/>
          <w:lang w:val="el-GR" w:bidi="el-GR" w:eastAsia="el-GR"/>
        </w:rPr>
        <w:t>ασφαλιστικά ζητήματα</w:t>
      </w:r>
      <w:r>
        <w:rPr baseline="0" dirty="0">
          <w:rFonts w:ascii="Arial" w:hAnsi="Arial" w:eastAsia="Arial" w:cs="Arial"/>
          <w:color w:val="0115AD"/>
          <w:sz w:val="28"/>
          <w:szCs w:val="28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5311"/>
        </w:tabs>
        <w:spacing w:before="279" w:after="0" w:line="350" w:lineRule="exact"/>
        <w:ind w:left="560" w:right="502" w:firstLine="283"/>
        <w:jc w:val="both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Μέτρα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ντιμε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ώπιση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προβλήματος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κενώ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θέσεων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εργασίας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όπως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μεταξύ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άλλων </w:t>
      </w:r>
      <w:r>
        <w:rPr baseline="0" dirty="0">
          <w:rFonts w:ascii="Arial" w:hAnsi="Arial" w:eastAsia="Arial" w:cs="Arial"/>
          <w:color w:val="000000"/>
          <w:spacing w:val="6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πολιτ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κές </w:t>
      </w:r>
      <w:r>
        <w:rPr baseline="0" dirty="0">
          <w:rFonts w:ascii="Arial" w:hAnsi="Arial" w:eastAsia="Arial" w:cs="Arial"/>
          <w:color w:val="000000"/>
          <w:spacing w:val="6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γι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6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την </w:t>
      </w:r>
      <w:r>
        <w:rPr baseline="0" dirty="0">
          <w:rFonts w:ascii="Arial" w:hAnsi="Arial" w:eastAsia="Arial" w:cs="Arial"/>
          <w:color w:val="000000"/>
          <w:spacing w:val="6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στέγαση </w:t>
      </w:r>
      <w:r>
        <w:rPr baseline="0" dirty="0">
          <w:rFonts w:ascii="Arial" w:hAnsi="Arial" w:eastAsia="Arial" w:cs="Arial"/>
          <w:color w:val="000000"/>
          <w:spacing w:val="6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των	</w:t>
      </w:r>
      <w:r>
        <w:rPr baseline="0" dirty="0">
          <w:rFonts w:ascii="Arial" w:hAnsi="Arial" w:eastAsia="Arial" w:cs="Arial"/>
          <w:color w:val="000000"/>
          <w:spacing w:val="-22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εριστασιακώς </w:t>
      </w:r>
      <w:r>
        <w:rPr baseline="0" dirty="0">
          <w:rFonts w:ascii="Arial" w:hAnsi="Arial" w:eastAsia="Arial" w:cs="Arial"/>
          <w:color w:val="000000"/>
          <w:spacing w:val="6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ή </w:t>
      </w:r>
      <w:r>
        <w:rPr baseline="0" dirty="0">
          <w:rFonts w:ascii="Arial" w:hAnsi="Arial" w:eastAsia="Arial" w:cs="Arial"/>
          <w:color w:val="000000"/>
          <w:spacing w:val="6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οχικώς </w:t>
      </w:r>
      <w:r>
        <w:rPr baseline="0" dirty="0">
          <w:rFonts w:ascii="Arial" w:hAnsi="Arial" w:eastAsia="Arial" w:cs="Arial"/>
          <w:color w:val="000000"/>
          <w:spacing w:val="6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απασχολούμενων,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αποτελεσματικές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διαδικασίες</w:t>
      </w:r>
      <w:r>
        <w:rPr baseline="0" dirty="0">
          <w:rFonts w:ascii="Arial" w:hAnsi="Arial" w:eastAsia="Arial" w:cs="Arial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διάγ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ωσης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ποτύπωσης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αναγκ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ώ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ν,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αθώς</w:t>
      </w:r>
      <w:r>
        <w:rPr baseline="0" dirty="0">
          <w:rFonts w:ascii="Arial" w:hAnsi="Arial" w:eastAsia="Arial" w:cs="Arial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σχεδιασμού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υλοποίησης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ενός μηχανισμού καταγραφής και 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έ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γκρισης όγκου εισδοχής πολιτών τρίτων χωρώ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7" w:lineRule="exact"/>
        <w:ind w:left="560" w:right="499" w:firstLine="283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γράμματα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δημιουργίας</w:t>
      </w:r>
      <w:r>
        <w:rPr baseline="0" dirty="0">
          <w:rFonts w:ascii="Arial" w:hAnsi="Arial" w:eastAsia="Arial" w:cs="Arial"/>
          <w:color w:val="000000"/>
          <w:spacing w:val="3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νέων</w:t>
      </w:r>
      <w:r>
        <w:rPr baseline="0" dirty="0">
          <w:rFonts w:ascii="Arial" w:hAnsi="Arial" w:eastAsia="Arial" w:cs="Arial"/>
          <w:color w:val="000000"/>
          <w:spacing w:val="2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θέσεω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εργ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σίας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από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0"/>
          <w:sz w:val="24"/>
          <w:szCs w:val="24"/>
          <w:lang w:val="el-GR" w:bidi="el-GR" w:eastAsia="el-GR"/>
        </w:rPr>
        <w:t>Δ</w:t>
      </w:r>
      <w:r>
        <w:rPr baseline="0" dirty="0">
          <w:rFonts w:ascii="Arial" w:hAnsi="Arial" w:eastAsia="Arial" w:cs="Arial"/>
          <w:color w:val="000000"/>
          <w:spacing w:val="-45"/>
          <w:sz w:val="24"/>
          <w:szCs w:val="24"/>
          <w:lang w:val="el-GR" w:bidi="el-GR" w:eastAsia="el-GR"/>
        </w:rPr>
        <w:t>Υ</w:t>
      </w:r>
      <w:r>
        <w:rPr baseline="0" dirty="0">
          <w:rFonts w:ascii="Arial" w:hAnsi="Arial" w:eastAsia="Arial" w:cs="Arial"/>
          <w:color w:val="000000"/>
          <w:spacing w:val="-25"/>
          <w:sz w:val="24"/>
          <w:szCs w:val="24"/>
          <w:lang w:val="el-GR" w:bidi="el-GR" w:eastAsia="el-GR"/>
        </w:rPr>
        <w:t>ΠΑ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με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ιδότηση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Arial" w:hAnsi="Arial" w:eastAsia="Arial" w:cs="Arial"/>
          <w:color w:val="000000"/>
          <w:spacing w:val="2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μη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μισθολογικού κόστους.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301" w:lineRule="exact"/>
        <w:ind w:left="843" w:right="0" w:firstLine="0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Εξ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ρθολογισμός 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στίμων εργατικής και ασφ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λιστικής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νομοθεσίας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301" w:lineRule="exact"/>
        <w:ind w:left="843" w:right="0" w:firstLine="0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Μείωση του μη μισθολογικού κόστους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40" w:after="0" w:line="301" w:lineRule="exact"/>
        <w:ind w:left="763" w:right="585" w:firstLine="0"/>
        <w:jc w:val="right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Αποκατάσταση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αυτοτελούς</w:t>
      </w:r>
      <w:r>
        <w:rPr baseline="0" dirty="0">
          <w:rFonts w:ascii="Arial" w:hAnsi="Arial" w:eastAsia="Arial" w:cs="Arial"/>
          <w:color w:val="000000"/>
          <w:spacing w:val="4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εκπροσώπησης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ΓΣΕΒΕ</w:t>
      </w:r>
      <w:r>
        <w:rPr baseline="0" dirty="0">
          <w:rFonts w:ascii="Arial" w:hAnsi="Arial" w:eastAsia="Arial" w:cs="Arial"/>
          <w:color w:val="000000"/>
          <w:spacing w:val="-33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στα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όργανα</w:t>
      </w:r>
      <w:r>
        <w:rPr baseline="0" dirty="0">
          <w:rFonts w:ascii="Arial" w:hAnsi="Arial" w:eastAsia="Arial" w:cs="Arial"/>
          <w:color w:val="000000"/>
          <w:spacing w:val="4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διοίκησης</w:t>
      </w:r>
      <w:r>
        <w:rPr baseline="0" dirty="0">
          <w:rFonts w:ascii="Arial" w:hAnsi="Arial" w:eastAsia="Arial" w:cs="Arial"/>
          <w:color w:val="000000"/>
          <w:spacing w:val="4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και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pgSz w:w="11906" w:h="16838"/>
          <w:pgMar w:top="343" w:right="500" w:bottom="275" w:left="500" w:header="708" w:footer="708" w:gutter="0"/>
          <w:docGrid w:linePitch="360"/>
        </w:sectPr>
        <w:spacing w:before="0" w:after="0" w:line="355" w:lineRule="exact"/>
        <w:ind w:left="560" w:right="499" w:firstLine="0"/>
      </w:pPr>
      <w:r/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ελέγχου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(κοινωνικού) </w:t>
      </w:r>
      <w:r>
        <w:rPr baseline="0" dirty="0">
          <w:rFonts w:ascii="Arial" w:hAnsi="Arial" w:eastAsia="Arial" w:cs="Arial"/>
          <w:color w:val="000000"/>
          <w:spacing w:val="1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κύριων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οργανισμών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αι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αρχών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που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σχετίζονται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με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ασφαλιστικά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εργασιακά ζητήματα (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e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-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ΕΦΚΑ, ΤΕΚΑ, ΔΥΠΑ, ΑΑΕ</w:t>
      </w:r>
      <w:r>
        <w:rPr baseline="0" dirty="0">
          <w:rFonts w:ascii="Arial" w:hAnsi="Arial" w:eastAsia="Arial" w:cs="Arial"/>
          <w:color w:val="000000"/>
          <w:spacing w:val="-33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)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229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1" w:lineRule="exact"/>
        <w:ind w:left="560" w:right="501" w:firstLine="283"/>
        <w:jc w:val="both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Έναρξη 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λειτουργίας 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Ομάδας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Εργασίας 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για 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την 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 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Ενίσχυση </w:t>
      </w:r>
      <w:r>
        <w:rPr baseline="0" dirty="0">
          <w:rFonts w:ascii="Arial" w:hAnsi="Arial" w:eastAsia="Arial" w:cs="Arial"/>
          <w:color w:val="000000"/>
          <w:spacing w:val="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των </w:t>
      </w:r>
      <w:r>
        <w:rPr baseline="0" dirty="0">
          <w:rFonts w:ascii="Arial" w:hAnsi="Arial" w:eastAsia="Arial" w:cs="Arial"/>
          <w:color w:val="000000"/>
          <w:spacing w:val="18"/>
          <w:sz w:val="24"/>
          <w:szCs w:val="24"/>
          <w:lang w:val="el-GR" w:bidi="el-GR" w:eastAsia="el-GR"/>
        </w:rPr>
        <w:t> 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Συλλογικ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ώ</w:t>
      </w:r>
      <w:r>
        <w:rPr baseline="0" dirty="0">
          <w:rFonts w:ascii="Arial" w:hAnsi="Arial" w:eastAsia="Arial" w:cs="Arial"/>
          <w:color w:val="000000"/>
          <w:spacing w:val="-20"/>
          <w:sz w:val="24"/>
          <w:szCs w:val="24"/>
          <w:lang w:val="el-GR" w:bidi="el-GR" w:eastAsia="el-GR"/>
        </w:rPr>
        <w:t>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Διαπραγματεύ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εων,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ώστε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κάθε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πρωτοβουλία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που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αφορά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συλλογικ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έ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συμβάσεις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εργασίας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εξετάζεται πρώτα στο πλαίσιο της εν λόγω ομά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δ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ας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1" w:lineRule="exact"/>
        <w:ind w:left="560" w:right="498" w:firstLine="283"/>
        <w:jc w:val="both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Άμεση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υλοποίηση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γραμμάτων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ενημέρωση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διοικη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ικής/τε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χ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νικής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υποστ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ή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ριξης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των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μικρώ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πολύ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μ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κρ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ώ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ιχειρήσεων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γ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ια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εφαρμογή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νέας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9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δ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ηγίας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μισθολογ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ικ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διαφάνεια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49" w:lineRule="exact"/>
        <w:ind w:left="560" w:right="498" w:firstLine="283"/>
        <w:jc w:val="both"/>
      </w:pPr>
      <w:r/>
      <w:r>
        <w:rPr baseline="0" dirty="0">
          <w:rFonts w:ascii="Symbol" w:hAnsi="Symbol" w:eastAsia="Symbol" w:cs="Symbol"/>
          <w:color w:val="000000"/>
          <w:sz w:val="24"/>
          <w:szCs w:val="24"/>
          <w:lang w:val="el-GR" w:bidi="el-GR" w:eastAsia="el-GR"/>
        </w:rPr>
        <w:t>·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Διεύρυνση </w:t>
      </w:r>
      <w:r>
        <w:rPr baseline="0" dirty="0">
          <w:rFonts w:ascii="Arial" w:hAnsi="Arial" w:eastAsia="Arial" w:cs="Arial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του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Τμήματος </w:t>
      </w:r>
      <w:r>
        <w:rPr baseline="0" dirty="0">
          <w:rFonts w:ascii="Arial" w:hAnsi="Arial" w:eastAsia="Arial" w:cs="Arial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Ισότητας </w:t>
      </w:r>
      <w:r>
        <w:rPr baseline="0" dirty="0">
          <w:rFonts w:ascii="Arial" w:hAnsi="Arial" w:eastAsia="Arial" w:cs="Arial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του </w:t>
      </w:r>
      <w:r>
        <w:rPr baseline="0" dirty="0">
          <w:rFonts w:ascii="Arial" w:hAnsi="Arial" w:eastAsia="Arial" w:cs="Arial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Ανώτατου </w:t>
      </w:r>
      <w:r>
        <w:rPr baseline="0" dirty="0">
          <w:rFonts w:ascii="Arial" w:hAnsi="Arial" w:eastAsia="Arial" w:cs="Arial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Συμβουλίου </w:t>
      </w:r>
      <w:r>
        <w:rPr baseline="0" dirty="0">
          <w:rFonts w:ascii="Arial" w:hAnsi="Arial" w:eastAsia="Arial" w:cs="Arial"/>
          <w:color w:val="000000"/>
          <w:spacing w:val="4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Εργασίας, </w:t>
      </w:r>
      <w:r>
        <w:rPr baseline="0" dirty="0">
          <w:rFonts w:ascii="Arial" w:hAnsi="Arial" w:eastAsia="Arial" w:cs="Arial"/>
          <w:color w:val="000000"/>
          <w:spacing w:val="5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ώστε </w:t>
      </w:r>
      <w:r>
        <w:rPr baseline="0" dirty="0">
          <w:rFonts w:ascii="Arial" w:hAnsi="Arial" w:eastAsia="Arial" w:cs="Arial"/>
          <w:color w:val="000000"/>
          <w:spacing w:val="5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να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συμμετέχουν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όλοι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Εθνικοί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2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ιν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νικοί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Εταίρο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,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καθώ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ς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συγκεκρ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μέ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μ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ήμα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αν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λαμβάνει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ιπλέον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κρίσιμες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αρμοδιότητες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σχετικά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με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την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οπτεία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της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εφαρμογής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νέων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κανόν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γ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τη μισθολογική διαφ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ά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νεια και ισότητα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tbl>
      <w:tblPr>
        <w:tblStyle w:val="TableGrid"/>
        <w:tblLayout w:type="fixed"/>
        <w:tblpPr w:leftFromText="0" w:rightFromText="0" w:vertAnchor="text" w:horzAnchor="page" w:tblpX="1080" w:tblpY="0"/>
        <w:tblOverlap w:val="never"/>
        "
        <w:tblW w:w="9728" w:type="dxa"/>
        <w:tblLook w:val="04A0" w:firstRow="1" w:lastRow="0" w:firstColumn="1" w:lastColumn="0" w:noHBand="0" w:noVBand="1"/>
      </w:tblPr>
      <w:tblGrid>
        <w:gridCol w:w="1394"/>
        <w:gridCol w:w="8354"/>
      </w:tblGrid>
      <w:tr>
        <w:trPr>
          <w:trHeight w:hRule="exact" w:val="688"/>
        </w:trPr>
        <w:tc>
          <w:tcPr>
            <w:tcW w:w="1394" w:type="dxa"/>
            <w:vMerge w:val="restart"/>
            <w:tcBorders>
              <w:top w:val="single" w:sz="4" w:space="0" w:color="DDF4DD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>
              <w:drawing>
                <wp:anchor simplePos="0" relativeHeight="251658343" behindDoc="0" locked="0" layoutInCell="1" allowOverlap="1">
                  <wp:simplePos x="0" y="0"/>
                  <wp:positionH relativeFrom="page">
                    <wp:posOffset>28575</wp:posOffset>
                  </wp:positionH>
                  <wp:positionV relativeFrom="paragraph">
                    <wp:posOffset>8382</wp:posOffset>
                  </wp:positionV>
                  <wp:extent cx="739140" cy="739140"/>
                  <wp:effectExtent l="0" t="0" r="0" b="0"/>
                  <wp:wrapNone/>
                  <wp:docPr id="124" name="Picture 1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109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739140" cy="739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4" w:type="dxa"/>
            <w:tcBorders>
              <w:top w:val="single" w:sz="4" w:space="0" w:color="DDF4DD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5" w:after="338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-7"/>
                <w:sz w:val="28"/>
                <w:szCs w:val="28"/>
                <w:lang w:val="el-GR" w:bidi="el-GR" w:eastAsia="el-GR"/>
              </w:rPr>
              <w:t>Για</w:t>
            </w:r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1"/>
                <w:sz w:val="28"/>
                <w:szCs w:val="28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-15"/>
                <w:sz w:val="28"/>
                <w:szCs w:val="28"/>
                <w:lang w:val="el-GR" w:bidi="el-GR" w:eastAsia="el-GR"/>
              </w:rPr>
              <w:t>ί η πρόταση της ΓΣΕΒΕΕ έχει σημασία;</w:t>
            </w:r>
            <w:r/>
            <w:r/>
          </w:p>
        </w:tc>
      </w:tr>
      <w:tr>
        <w:trPr>
          <w:trHeight w:hRule="exact" w:val="348"/>
        </w:trPr>
        <w:tc>
          <w:tcPr>
            <w:tcW w:w="1394" w:type="dxa"/>
            <w:vMerge/>
            <w:tcBorders>
              <w:top w:val="nil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color w:val="000000"/>
                <w:spacing w:val="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στήριξη</w:t>
            </w:r>
            <w:r>
              <w:rPr baseline="0" dirty="0">
                <w:rFonts w:ascii="Arial" w:hAnsi="Arial" w:eastAsia="Arial" w:cs="Arial"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του</w:t>
            </w:r>
            <w:r>
              <w:rPr baseline="0" dirty="0">
                <w:rFonts w:ascii="Arial" w:hAnsi="Arial" w:eastAsia="Arial" w:cs="Arial"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εισοδή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μ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ατος</w:t>
            </w:r>
            <w:r>
              <w:rPr baseline="0" dirty="0">
                <w:rFonts w:ascii="Arial" w:hAnsi="Arial" w:eastAsia="Arial" w:cs="Arial"/>
                <w:color w:val="000000"/>
                <w:spacing w:val="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των</w:t>
            </w:r>
            <w:r>
              <w:rPr baseline="0" dirty="0">
                <w:rFonts w:ascii="Arial" w:hAnsi="Arial" w:eastAsia="Arial" w:cs="Arial"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μ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ισθωτών</w:t>
            </w:r>
            <w:r>
              <w:rPr baseline="0" dirty="0">
                <w:rFonts w:ascii="Arial" w:hAnsi="Arial" w:eastAsia="Arial" w:cs="Arial"/>
                <w:color w:val="000000"/>
                <w:spacing w:val="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κα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δη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μ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ιουργία</w:t>
            </w:r>
            <w:r>
              <w:rPr baseline="0" dirty="0">
                <w:rFonts w:ascii="Arial" w:hAnsi="Arial" w:eastAsia="Arial" w:cs="Arial"/>
                <w:color w:val="000000"/>
                <w:spacing w:val="1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ποιοτικ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ώ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Arial" w:hAnsi="Arial" w:eastAsia="Arial" w:cs="Arial"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κα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κ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λά</w:t>
            </w:r>
            <w:r/>
            <w:r/>
          </w:p>
        </w:tc>
      </w:tr>
      <w:tr>
        <w:trPr>
          <w:trHeight w:hRule="exact" w:val="345"/>
        </w:trPr>
        <w:tc>
          <w:tcPr>
            <w:tcW w:w="1394" w:type="dxa"/>
            <w:vMerge/>
            <w:tcBorders>
              <w:top w:val="nil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αμειβόμενων </w:t>
            </w:r>
            <w:r>
              <w:rPr baseline="0" dirty="0">
                <w:rFonts w:ascii="Arial" w:hAnsi="Arial" w:eastAsia="Arial" w:cs="Arial"/>
                <w:color w:val="000000"/>
                <w:spacing w:val="4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θέσεων </w:t>
            </w:r>
            <w:r>
              <w:rPr baseline="0" dirty="0">
                <w:rFonts w:ascii="Arial" w:hAnsi="Arial" w:eastAsia="Arial" w:cs="Arial"/>
                <w:color w:val="000000"/>
                <w:spacing w:val="4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εργασίας </w:t>
            </w:r>
            <w:r>
              <w:rPr baseline="0" dirty="0">
                <w:rFonts w:ascii="Arial" w:hAnsi="Arial" w:eastAsia="Arial" w:cs="Arial"/>
                <w:color w:val="000000"/>
                <w:spacing w:val="4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με </w:t>
            </w:r>
            <w:r>
              <w:rPr baseline="0" dirty="0">
                <w:rFonts w:ascii="Arial" w:hAnsi="Arial" w:eastAsia="Arial" w:cs="Arial"/>
                <w:color w:val="000000"/>
                <w:spacing w:val="4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πρ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στασία </w:t>
            </w:r>
            <w:r>
              <w:rPr baseline="0" dirty="0">
                <w:rFonts w:ascii="Arial" w:hAnsi="Arial" w:eastAsia="Arial" w:cs="Arial"/>
                <w:color w:val="000000"/>
                <w:spacing w:val="4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των </w:t>
            </w:r>
            <w:r>
              <w:rPr baseline="0" dirty="0">
                <w:rFonts w:ascii="Arial" w:hAnsi="Arial" w:eastAsia="Arial" w:cs="Arial"/>
                <w:color w:val="000000"/>
                <w:spacing w:val="4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εργατικ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ώ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ν </w:t>
            </w:r>
            <w:r>
              <w:rPr baseline="0" dirty="0">
                <w:rFonts w:ascii="Arial" w:hAnsi="Arial" w:eastAsia="Arial" w:cs="Arial"/>
                <w:color w:val="000000"/>
                <w:spacing w:val="4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δ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ικαιωμάτων</w:t>
            </w:r>
            <w:r/>
            <w:r/>
          </w:p>
        </w:tc>
      </w:tr>
      <w:tr>
        <w:trPr>
          <w:trHeight w:hRule="exact" w:val="347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πρ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ϋποθέτει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την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ευημερία</w:t>
            </w:r>
            <w:r>
              <w:rPr baseline="0" dirty="0">
                <w:rFonts w:ascii="Arial" w:hAnsi="Arial" w:eastAsia="Arial" w:cs="Arial"/>
                <w:color w:val="000000"/>
                <w:spacing w:val="3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των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μικρών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πολύ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μικρών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ιχειρήσεων,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που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αποτελούν</w:t>
            </w:r>
            <w:r>
              <w:rPr baseline="0" dirty="0">
                <w:rFonts w:ascii="Arial" w:hAnsi="Arial" w:eastAsia="Arial" w:cs="Arial"/>
                <w:color w:val="000000"/>
                <w:spacing w:val="3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τον</w:t>
            </w:r>
            <w:r/>
            <w:r/>
          </w:p>
        </w:tc>
      </w:tr>
      <w:tr>
        <w:trPr>
          <w:trHeight w:hRule="exact" w:val="345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βασικό</w:t>
            </w:r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εργοδότη στη</w:t>
            </w:r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χώρα.</w:t>
            </w:r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Ειδικότερα,</w:t>
            </w:r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στην</w:t>
            </w:r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κ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ατεύθυνση</w:t>
            </w:r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αυτή</w:t>
            </w:r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παίζει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πολύ</w:t>
            </w:r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σημαντικό</w:t>
            </w:r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ρ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ό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λο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/>
            <w:r/>
          </w:p>
        </w:tc>
      </w:tr>
      <w:tr>
        <w:trPr>
          <w:trHeight w:hRule="exact" w:val="347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ο </w:t>
            </w:r>
            <w:r>
              <w:rPr baseline="0" dirty="0">
                <w:rFonts w:ascii="Arial" w:hAnsi="Arial" w:eastAsia="Arial" w:cs="Arial"/>
                <w:color w:val="000000"/>
                <w:spacing w:val="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σε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β</w:t>
            </w:r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ασμός </w:t>
            </w:r>
            <w:r>
              <w:rPr baseline="0" dirty="0">
                <w:rFonts w:ascii="Arial" w:hAnsi="Arial" w:eastAsia="Arial" w:cs="Arial"/>
                <w:color w:val="000000"/>
                <w:spacing w:val="1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της </w:t>
            </w:r>
            <w:r>
              <w:rPr baseline="0" dirty="0">
                <w:rFonts w:ascii="Arial" w:hAnsi="Arial" w:eastAsia="Arial" w:cs="Arial"/>
                <w:color w:val="000000"/>
                <w:spacing w:val="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συλλογικής </w:t>
            </w:r>
            <w:r>
              <w:rPr baseline="0" dirty="0">
                <w:rFonts w:ascii="Arial" w:hAnsi="Arial" w:eastAsia="Arial" w:cs="Arial"/>
                <w:color w:val="000000"/>
                <w:spacing w:val="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αυτονομίας </w:t>
            </w:r>
            <w:r>
              <w:rPr baseline="0" dirty="0">
                <w:rFonts w:ascii="Arial" w:hAnsi="Arial" w:eastAsia="Arial" w:cs="Arial"/>
                <w:color w:val="000000"/>
                <w:spacing w:val="1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ω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ν </w:t>
            </w:r>
            <w:r>
              <w:rPr baseline="0" dirty="0">
                <w:rFonts w:ascii="Arial" w:hAnsi="Arial" w:eastAsia="Arial" w:cs="Arial"/>
                <w:color w:val="000000"/>
                <w:spacing w:val="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κοιν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ω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νικ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ώ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ν </w:t>
            </w:r>
            <w:r>
              <w:rPr baseline="0" dirty="0">
                <w:rFonts w:ascii="Arial" w:hAnsi="Arial" w:eastAsia="Arial" w:cs="Arial"/>
                <w:color w:val="000000"/>
                <w:spacing w:val="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εταίρω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Arial" w:hAnsi="Arial" w:eastAsia="Arial" w:cs="Arial"/>
                <w:color w:val="000000"/>
                <w:spacing w:val="-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και </w:t>
            </w:r>
            <w:r>
              <w:rPr baseline="0" dirty="0">
                <w:rFonts w:ascii="Arial" w:hAnsi="Arial" w:eastAsia="Arial" w:cs="Arial"/>
                <w:color w:val="000000"/>
                <w:spacing w:val="1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η </w:t>
            </w:r>
            <w:r>
              <w:rPr baseline="0" dirty="0">
                <w:rFonts w:ascii="Arial" w:hAnsi="Arial" w:eastAsia="Arial" w:cs="Arial"/>
                <w:color w:val="000000"/>
                <w:spacing w:val="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αναφορά </w:t>
            </w:r>
            <w:r>
              <w:rPr baseline="0" dirty="0">
                <w:rFonts w:ascii="Arial" w:hAnsi="Arial" w:eastAsia="Arial" w:cs="Arial"/>
                <w:color w:val="000000"/>
                <w:spacing w:val="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ς</w:t>
            </w:r>
            <w:r/>
            <w:r/>
          </w:p>
        </w:tc>
      </w:tr>
      <w:tr>
        <w:trPr>
          <w:trHeight w:hRule="exact" w:val="348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δυνατότητάς </w:t>
            </w:r>
            <w:r>
              <w:rPr baseline="0" dirty="0">
                <w:rFonts w:ascii="Arial" w:hAnsi="Arial" w:eastAsia="Arial" w:cs="Arial"/>
                <w:color w:val="000000"/>
                <w:spacing w:val="2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2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τους </w:t>
            </w:r>
            <w:r>
              <w:rPr baseline="0" dirty="0">
                <w:rFonts w:ascii="Arial" w:hAnsi="Arial" w:eastAsia="Arial" w:cs="Arial"/>
                <w:color w:val="000000"/>
                <w:spacing w:val="2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2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α </w:t>
            </w:r>
            <w:r>
              <w:rPr baseline="0" dirty="0">
                <w:rFonts w:ascii="Arial" w:hAnsi="Arial" w:eastAsia="Arial" w:cs="Arial"/>
                <w:color w:val="000000"/>
                <w:spacing w:val="2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2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ρυθμίζουν </w:t>
            </w:r>
            <w:r>
              <w:rPr baseline="0" dirty="0">
                <w:rFonts w:ascii="Arial" w:hAnsi="Arial" w:eastAsia="Arial" w:cs="Arial"/>
                <w:color w:val="000000"/>
                <w:spacing w:val="2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2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κ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ά</w:t>
            </w:r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θε </w:t>
            </w:r>
            <w:r>
              <w:rPr baseline="0" dirty="0">
                <w:rFonts w:ascii="Arial" w:hAnsi="Arial" w:eastAsia="Arial" w:cs="Arial"/>
                <w:color w:val="000000"/>
                <w:spacing w:val="2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2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θέμα </w:t>
            </w:r>
            <w:r>
              <w:rPr baseline="0" dirty="0">
                <w:rFonts w:ascii="Arial" w:hAnsi="Arial" w:eastAsia="Arial" w:cs="Arial"/>
                <w:color w:val="000000"/>
                <w:spacing w:val="2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2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4"/>
                <w:sz w:val="24"/>
                <w:szCs w:val="24"/>
                <w:lang w:val="el-GR" w:bidi="el-GR" w:eastAsia="el-GR"/>
              </w:rPr>
              <w:t>που </w:t>
            </w:r>
            <w:r>
              <w:rPr baseline="0" dirty="0">
                <w:rFonts w:ascii="Arial" w:hAnsi="Arial" w:eastAsia="Arial" w:cs="Arial"/>
                <w:color w:val="000000"/>
                <w:spacing w:val="2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2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αφορά </w:t>
            </w:r>
            <w:r>
              <w:rPr baseline="0" dirty="0">
                <w:rFonts w:ascii="Arial" w:hAnsi="Arial" w:eastAsia="Arial" w:cs="Arial"/>
                <w:color w:val="000000"/>
                <w:spacing w:val="2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2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τις </w:t>
            </w:r>
            <w:r>
              <w:rPr baseline="0" dirty="0">
                <w:rFonts w:ascii="Arial" w:hAnsi="Arial" w:eastAsia="Arial" w:cs="Arial"/>
                <w:color w:val="000000"/>
                <w:spacing w:val="2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2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εργασιακές </w:t>
            </w:r>
            <w:r>
              <w:rPr baseline="0" dirty="0">
                <w:rFonts w:ascii="Arial" w:hAnsi="Arial" w:eastAsia="Arial" w:cs="Arial"/>
                <w:color w:val="000000"/>
                <w:spacing w:val="2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2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σχέσεις,</w:t>
            </w:r>
            <w:r/>
            <w:r/>
          </w:p>
        </w:tc>
      </w:tr>
      <w:tr>
        <w:trPr>
          <w:trHeight w:hRule="exact" w:val="345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περιλαμβανομένων </w:t>
            </w:r>
            <w:r>
              <w:rPr baseline="0" dirty="0">
                <w:rFonts w:ascii="Arial" w:hAnsi="Arial" w:eastAsia="Arial" w:cs="Arial"/>
                <w:color w:val="000000"/>
                <w:spacing w:val="3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ω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ν </w:t>
            </w:r>
            <w:r>
              <w:rPr baseline="0" dirty="0">
                <w:rFonts w:ascii="Arial" w:hAnsi="Arial" w:eastAsia="Arial" w:cs="Arial"/>
                <w:color w:val="000000"/>
                <w:spacing w:val="3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μισθών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,</w:t>
            </w:r>
            <w:r>
              <w:rPr baseline="0" dirty="0">
                <w:rFonts w:ascii="Arial" w:hAnsi="Arial" w:eastAsia="Arial" w:cs="Arial"/>
                <w:color w:val="000000"/>
                <w:spacing w:val="-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3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αλλ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ά</w:t>
            </w:r>
            <w:r>
              <w:rPr baseline="0" dirty="0">
                <w:rFonts w:ascii="Arial" w:hAnsi="Arial" w:eastAsia="Arial" w:cs="Arial"/>
                <w:color w:val="000000"/>
                <w:spacing w:val="-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3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κα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3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color w:val="000000"/>
                <w:spacing w:val="-1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3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ανακούφιση </w:t>
            </w:r>
            <w:r>
              <w:rPr baseline="0" dirty="0">
                <w:rFonts w:ascii="Arial" w:hAnsi="Arial" w:eastAsia="Arial" w:cs="Arial"/>
                <w:color w:val="000000"/>
                <w:spacing w:val="3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των </w:t>
            </w:r>
            <w:r>
              <w:rPr baseline="0" dirty="0">
                <w:rFonts w:ascii="Arial" w:hAnsi="Arial" w:eastAsia="Arial" w:cs="Arial"/>
                <w:color w:val="000000"/>
                <w:spacing w:val="3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ιχειρήσεων </w:t>
            </w:r>
            <w:r>
              <w:rPr baseline="0" dirty="0">
                <w:rFonts w:ascii="Arial" w:hAnsi="Arial" w:eastAsia="Arial" w:cs="Arial"/>
                <w:color w:val="000000"/>
                <w:spacing w:val="3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από </w:t>
            </w:r>
            <w:r>
              <w:rPr baseline="0" dirty="0">
                <w:rFonts w:ascii="Arial" w:hAnsi="Arial" w:eastAsia="Arial" w:cs="Arial"/>
                <w:color w:val="000000"/>
                <w:spacing w:val="3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το </w:t>
            </w:r>
            <w:r>
              <w:rPr baseline="0" dirty="0">
                <w:rFonts w:ascii="Arial" w:hAnsi="Arial" w:eastAsia="Arial" w:cs="Arial"/>
                <w:color w:val="000000"/>
                <w:spacing w:val="3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μη</w:t>
            </w:r>
            <w:r/>
            <w:r/>
          </w:p>
        </w:tc>
      </w:tr>
      <w:tr>
        <w:trPr>
          <w:trHeight w:hRule="exact" w:val="347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μισθολογικό κόστος, τα υπερβολικά πρ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ό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στιμα κ.λπ. Ταυτόχρονα, η υλοποίηση πολιτικών γι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 την</w:t>
            </w:r>
            <w:r/>
            <w:r/>
          </w:p>
        </w:tc>
      </w:tr>
      <w:tr>
        <w:trPr>
          <w:trHeight w:hRule="exact" w:val="345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κάλυψη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των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ελλείψεων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που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παρατηρούνται</w:t>
            </w:r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στην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αγορά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εργασίας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είν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κρίσιμης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σημασίας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για</w:t>
            </w:r>
            <w:r/>
            <w:r/>
          </w:p>
        </w:tc>
      </w:tr>
      <w:tr>
        <w:trPr>
          <w:trHeight w:hRule="exact" w:val="347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πολλούς κλάδους σήμερα, ώστε να μπ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ρέ</w:t>
            </w:r>
            <w:r>
              <w:rPr baseline="0" dirty="0">
                <w:rFonts w:ascii="Arial" w:hAnsi="Arial" w:eastAsia="Arial" w:cs="Arial"/>
                <w:color w:val="000000"/>
                <w:spacing w:val="-16"/>
                <w:sz w:val="24"/>
                <w:szCs w:val="24"/>
                <w:lang w:val="el-GR" w:bidi="el-GR" w:eastAsia="el-GR"/>
              </w:rPr>
              <w:t>σ</w:t>
            </w:r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ουν να εξακολουθήσουν τη λ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ιτουργία τους και –</w:t>
            </w:r>
            <w:r>
              <w:rPr baseline="0" dirty="0">
                <w:rFonts w:ascii="Arial" w:hAnsi="Arial" w:eastAsia="Arial" w:cs="Arial"/>
                <w:color w:val="000000"/>
                <w:spacing w:val="-2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πολύ</w:t>
            </w:r>
            <w:r/>
            <w:r/>
          </w:p>
        </w:tc>
      </w:tr>
      <w:tr>
        <w:trPr>
          <w:trHeight w:hRule="exact" w:val="345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περισσό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ερο –</w:t>
            </w:r>
            <w:r>
              <w:rPr baseline="0" dirty="0">
                <w:rFonts w:ascii="Arial" w:hAnsi="Arial" w:eastAsia="Arial" w:cs="Arial"/>
                <w:color w:val="000000"/>
                <w:spacing w:val="-3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να είναι σε θέση να πρ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σελκύσουν ανθρώπινο δυναμ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κό με κατάλλ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λες δεξιότητες</w:t>
            </w:r>
            <w:r/>
            <w:r/>
          </w:p>
        </w:tc>
      </w:tr>
      <w:tr>
        <w:trPr>
          <w:trHeight w:hRule="exact" w:val="352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single" w:sz="4" w:space="0" w:color="DDF4DD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και να αντ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γωνιστ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ύν τις 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ιχειρήσεις άλλων χ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ω</w:t>
            </w:r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ρών στην Ευρώπη και δ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εθνώς.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21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  <w:sectPr>
          <w:pgSz w:w="11906" w:h="16838"/>
          <w:pgMar w:top="343" w:right="500" w:bottom="275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>
        <w:drawing>
          <wp:anchor simplePos="0" relativeHeight="251658355" behindDoc="0" locked="0" layoutInCell="1" allowOverlap="1">
            <wp:simplePos x="0" y="0"/>
            <wp:positionH relativeFrom="page">
              <wp:posOffset>3475354</wp:posOffset>
            </wp:positionH>
            <wp:positionV relativeFrom="paragraph">
              <wp:posOffset>-4700</wp:posOffset>
            </wp:positionV>
            <wp:extent cx="601980" cy="601980"/>
            <wp:effectExtent l="0" t="0" r="0" b="0"/>
            <wp:wrapNone/>
            <wp:docPr id="125" name="Picture 12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>
                      <a:picLocks noChangeAspect="0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01980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7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541" w:lineRule="exact"/>
        <w:ind w:left="2648" w:right="0" w:firstLine="0"/>
      </w:pPr>
      <w:r/>
      <w:r>
        <w:rPr baseline="0" dirty="0">
          <w:rFonts w:ascii="Arial" w:hAnsi="Arial" w:eastAsia="Arial" w:cs="Arial"/>
          <w:b/>
          <w:bCs/>
          <w:color w:val="0115AD"/>
          <w:spacing w:val="-14"/>
          <w:sz w:val="44"/>
          <w:szCs w:val="44"/>
          <w:lang w:val="el-GR" w:bidi="el-GR" w:eastAsia="el-GR"/>
        </w:rPr>
        <w:t>Ψηφιακός μετασχημα</w:t>
      </w:r>
      <w:r>
        <w:rPr baseline="0" dirty="0">
          <w:rFonts w:ascii="Arial" w:hAnsi="Arial" w:eastAsia="Arial" w:cs="Arial"/>
          <w:b/>
          <w:bCs/>
          <w:color w:val="0115AD"/>
          <w:spacing w:val="1"/>
          <w:sz w:val="44"/>
          <w:szCs w:val="44"/>
          <w:lang w:val="el-GR" w:bidi="el-GR" w:eastAsia="el-GR"/>
        </w:rPr>
        <w:t>τι</w:t>
      </w:r>
      <w:r>
        <w:rPr baseline="0" dirty="0">
          <w:rFonts w:ascii="Arial" w:hAnsi="Arial" w:eastAsia="Arial" w:cs="Arial"/>
          <w:b/>
          <w:bCs/>
          <w:color w:val="0115AD"/>
          <w:spacing w:val="-33"/>
          <w:sz w:val="44"/>
          <w:szCs w:val="44"/>
          <w:lang w:val="el-GR" w:bidi="el-GR" w:eastAsia="el-GR"/>
        </w:rPr>
        <w:t>σμός</w:t>
      </w:r>
      <w:r/>
    </w:p>
    <w:p>
      <w:pPr>
        <w:spacing w:after="126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tbl>
      <w:tblPr>
        <w:tblStyle w:val="TableGrid"/>
        <w:tblLayout w:type="fixed"/>
        <w:tblpPr w:leftFromText="0" w:rightFromText="0" w:vertAnchor="text" w:horzAnchor="page" w:tblpX="1080" w:tblpY="0"/>
        <w:tblOverlap w:val="never"/>
        "
        <w:tblW w:w="9728" w:type="dxa"/>
        <w:tblLook w:val="04A0" w:firstRow="1" w:lastRow="0" w:firstColumn="1" w:lastColumn="0" w:noHBand="0" w:noVBand="1"/>
      </w:tblPr>
      <w:tblGrid>
        <w:gridCol w:w="1018"/>
        <w:gridCol w:w="8730"/>
      </w:tblGrid>
      <w:tr>
        <w:trPr>
          <w:trHeight w:hRule="exact" w:val="745"/>
        </w:trPr>
        <w:tc>
          <w:tcPr>
            <w:tcW w:w="1018" w:type="dxa"/>
            <w:vMerge w:val="restart"/>
            <w:tcBorders>
              <w:top w:val="single" w:sz="4" w:space="0" w:color="E0EFFF"/>
              <w:left w:val="single" w:sz="4" w:space="0" w:color="E0EFFF"/>
              <w:bottom w:val="nil"/>
              <w:right w:val="nil"/>
            </w:tcBorders>
            <w:shd w:val="clear" w:color="auto" w:fill="E0EFFF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>
              <w:drawing>
                <wp:anchor simplePos="0" relativeHeight="251658358" behindDoc="0" locked="0" layoutInCell="1" allowOverlap="1">
                  <wp:simplePos x="0" y="0"/>
                  <wp:positionH relativeFrom="page">
                    <wp:posOffset>28575</wp:posOffset>
                  </wp:positionH>
                  <wp:positionV relativeFrom="paragraph">
                    <wp:posOffset>8762</wp:posOffset>
                  </wp:positionV>
                  <wp:extent cx="502919" cy="502919"/>
                  <wp:effectExtent l="0" t="0" r="0" b="0"/>
                  <wp:wrapNone/>
                  <wp:docPr id="126" name="Picture 1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08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502919" cy="502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30" w:type="dxa"/>
            <w:tcBorders>
              <w:top w:val="single" w:sz="4" w:space="0" w:color="E0EFFF"/>
              <w:left w:val="nil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4" w:after="347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20"/>
                <w:sz w:val="32"/>
                <w:szCs w:val="32"/>
                <w:lang w:val="el-GR" w:bidi="el-GR" w:eastAsia="el-GR"/>
              </w:rPr>
              <w:t>Άμ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1"/>
                <w:sz w:val="32"/>
                <w:szCs w:val="32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28"/>
                <w:sz w:val="32"/>
                <w:szCs w:val="32"/>
                <w:lang w:val="el-GR" w:bidi="el-GR" w:eastAsia="el-GR"/>
              </w:rPr>
              <w:t>ση πρ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8"/>
                <w:sz w:val="32"/>
                <w:szCs w:val="32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z w:val="32"/>
                <w:szCs w:val="32"/>
                <w:lang w:val="el-GR" w:bidi="el-GR" w:eastAsia="el-GR"/>
              </w:rPr>
              <w:t>τε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6"/>
                <w:sz w:val="32"/>
                <w:szCs w:val="32"/>
                <w:lang w:val="el-GR" w:bidi="el-GR" w:eastAsia="el-GR"/>
              </w:rPr>
              <w:t>ρ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7"/>
                <w:sz w:val="32"/>
                <w:szCs w:val="32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1"/>
                <w:sz w:val="32"/>
                <w:szCs w:val="32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3"/>
                <w:sz w:val="32"/>
                <w:szCs w:val="32"/>
                <w:lang w:val="el-GR" w:bidi="el-GR" w:eastAsia="el-GR"/>
              </w:rPr>
              <w:t>ότητα</w:t>
            </w:r>
            <w:r/>
            <w:r/>
          </w:p>
        </w:tc>
      </w:tr>
      <w:tr>
        <w:trPr>
          <w:trHeight w:hRule="exact" w:val="338"/>
        </w:trPr>
        <w:tc>
          <w:tcPr>
            <w:tcW w:w="1018" w:type="dxa"/>
            <w:vMerge/>
            <w:tcBorders>
              <w:top w:val="nil"/>
              <w:left w:val="single" w:sz="4" w:space="0" w:color="E0EFFF"/>
              <w:bottom w:val="nil"/>
              <w:right w:val="nil"/>
            </w:tcBorders>
            <w:shd w:val="clear" w:color="auto" w:fill="E0EFFF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730" w:type="dxa"/>
            <w:tcBorders>
              <w:top w:val="nil"/>
              <w:left w:val="nil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9" w:after="0" w:line="240" w:lineRule="auto"/>
              <w:ind w:left="0" w:right="-18" w:firstLine="0"/>
            </w:pPr>
            <w:r/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1"/>
                <w:sz w:val="24"/>
                <w:szCs w:val="24"/>
                <w:lang w:val="el-GR" w:bidi="el-GR" w:eastAsia="el-GR"/>
              </w:rPr>
              <w:t>τιμετώπιση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ψηφιακής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γραφε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1"/>
                <w:sz w:val="24"/>
                <w:szCs w:val="24"/>
                <w:lang w:val="el-GR" w:bidi="el-GR" w:eastAsia="el-GR"/>
              </w:rPr>
              <w:t>οκρατία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ς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,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ώ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4"/>
                <w:sz w:val="24"/>
                <w:szCs w:val="24"/>
                <w:lang w:val="el-GR" w:bidi="el-GR" w:eastAsia="el-GR"/>
              </w:rPr>
              <w:t>σ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2"/>
                <w:sz w:val="24"/>
                <w:szCs w:val="24"/>
                <w:lang w:val="el-GR" w:bidi="el-GR" w:eastAsia="el-GR"/>
              </w:rPr>
              <w:t>τε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ψηφιοποίηση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να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3"/>
                <w:sz w:val="24"/>
                <w:szCs w:val="24"/>
                <w:lang w:val="el-GR" w:bidi="el-GR" w:eastAsia="el-GR"/>
              </w:rPr>
              <w:t>μη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περ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3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2"/>
                <w:sz w:val="24"/>
                <w:szCs w:val="24"/>
                <w:lang w:val="el-GR" w:bidi="el-GR" w:eastAsia="el-GR"/>
              </w:rPr>
              <w:t>λαμβάνει</w:t>
            </w:r>
            <w:r/>
            <w:r/>
          </w:p>
        </w:tc>
      </w:tr>
      <w:tr>
        <w:trPr>
          <w:trHeight w:hRule="exact" w:val="336"/>
        </w:trPr>
        <w:tc>
          <w:tcPr>
            <w:tcW w:w="9748" w:type="dxa"/>
            <w:gridSpan w:val="2"/>
            <w:tcBorders>
              <w:top w:val="nil"/>
              <w:left w:val="single" w:sz="4" w:space="0" w:color="E0EFFF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6" w:after="0" w:line="240" w:lineRule="auto"/>
              <w:ind w:left="25" w:right="-18" w:firstLine="0"/>
            </w:pPr>
            <w:r/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μόνο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3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1"/>
                <w:sz w:val="24"/>
                <w:szCs w:val="24"/>
                <w:lang w:val="el-GR" w:bidi="el-GR" w:eastAsia="el-GR"/>
              </w:rPr>
              <w:t>επιπρόσθετα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3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1"/>
                <w:sz w:val="24"/>
                <w:szCs w:val="24"/>
                <w:lang w:val="el-GR" w:bidi="el-GR" w:eastAsia="el-GR"/>
              </w:rPr>
              <w:t>βάρη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3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γ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3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1"/>
                <w:sz w:val="24"/>
                <w:szCs w:val="24"/>
                <w:lang w:val="el-GR" w:bidi="el-GR" w:eastAsia="el-GR"/>
              </w:rPr>
              <w:t>τις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3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1"/>
                <w:sz w:val="24"/>
                <w:szCs w:val="24"/>
                <w:lang w:val="el-GR" w:bidi="el-GR" w:eastAsia="el-GR"/>
              </w:rPr>
              <w:t>επιχειρήσε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ς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3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3"/>
                <w:sz w:val="24"/>
                <w:szCs w:val="24"/>
                <w:lang w:val="el-GR" w:bidi="el-GR" w:eastAsia="el-GR"/>
              </w:rPr>
              <w:t>λ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λά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3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1"/>
                <w:sz w:val="24"/>
                <w:szCs w:val="24"/>
                <w:lang w:val="el-GR" w:bidi="el-GR" w:eastAsia="el-GR"/>
              </w:rPr>
              <w:t>ουσια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3"/>
                <w:sz w:val="24"/>
                <w:szCs w:val="24"/>
                <w:lang w:val="el-GR" w:bidi="el-GR" w:eastAsia="el-GR"/>
              </w:rPr>
              <w:t>σ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τική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3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1"/>
                <w:sz w:val="24"/>
                <w:szCs w:val="24"/>
                <w:lang w:val="el-GR" w:bidi="el-GR" w:eastAsia="el-GR"/>
              </w:rPr>
              <w:t>απλοποίηση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3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1"/>
                <w:sz w:val="24"/>
                <w:szCs w:val="24"/>
                <w:lang w:val="el-GR" w:bidi="el-GR" w:eastAsia="el-GR"/>
              </w:rPr>
              <w:t>των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3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2"/>
                <w:sz w:val="24"/>
                <w:szCs w:val="24"/>
                <w:lang w:val="el-GR" w:bidi="el-GR" w:eastAsia="el-GR"/>
              </w:rPr>
              <w:t>διαδικασιών</w:t>
            </w:r>
            <w:r/>
            <w:r/>
          </w:p>
        </w:tc>
      </w:tr>
      <w:tr>
        <w:trPr>
          <w:trHeight w:hRule="exact" w:val="350"/>
        </w:trPr>
        <w:tc>
          <w:tcPr>
            <w:tcW w:w="9748" w:type="dxa"/>
            <w:gridSpan w:val="2"/>
            <w:tcBorders>
              <w:top w:val="nil"/>
              <w:left w:val="single" w:sz="4" w:space="0" w:color="E0EFFF"/>
              <w:bottom w:val="single" w:sz="4" w:space="0" w:color="E0EFFF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1"/>
                <w:sz w:val="24"/>
                <w:szCs w:val="24"/>
                <w:lang w:val="el-GR" w:bidi="el-GR" w:eastAsia="el-GR"/>
              </w:rPr>
              <w:t>συμμόρφωση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ς</w:t>
            </w:r>
            <w:r>
              <w:rPr baseline="0" dirty="0">
                <w:rFonts w:ascii="Arial" w:hAnsi="Arial" w:eastAsia="Arial" w:cs="Arial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.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66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37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0" w:lineRule="exact"/>
        <w:ind w:left="560" w:right="497" w:firstLine="0"/>
        <w:jc w:val="both"/>
      </w:pPr>
      <w:r/>
      <w:r>
        <w:rPr baseline="0" dirty="0">
          <w:rFonts w:ascii="Arial" w:hAnsi="Arial" w:eastAsia="Arial" w:cs="Arial"/>
          <w:color w:val="000000"/>
          <w:spacing w:val="-29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πολλαπλασιασμός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υποχρεώσεων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ψηφιακής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συμμόρφωσης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επιχειρήσεων,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σε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πλήθος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φορ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λογικών,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εργασιακών,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ασφαλιστικ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ώ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ν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σειράς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άλλων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διοικ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τικών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δ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ιαδικασι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ώ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ν, </w:t>
      </w:r>
      <w:r>
        <w:rPr baseline="0" dirty="0">
          <w:rFonts w:ascii="Arial" w:hAnsi="Arial" w:eastAsia="Arial" w:cs="Arial"/>
          <w:color w:val="000000"/>
          <w:spacing w:val="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έχει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καλέ</w:t>
      </w:r>
      <w:r>
        <w:rPr baseline="0" dirty="0">
          <w:rFonts w:ascii="Arial" w:hAnsi="Arial" w:eastAsia="Arial" w:cs="Arial"/>
          <w:color w:val="000000"/>
          <w:spacing w:val="-16"/>
          <w:sz w:val="24"/>
          <w:szCs w:val="24"/>
          <w:lang w:val="el-GR" w:bidi="el-GR" w:eastAsia="el-GR"/>
        </w:rPr>
        <w:t>σ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ένα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ιπλέ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διαχειριστικό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αλλά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αι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αμιγώς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οικονομικό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όστος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για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ιχειρήσεις,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το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οποίο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–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ειδικά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στην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περίπτωση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μικρώ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και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πολύ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μικρ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ώ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ιχειρήσεων</w:t>
      </w:r>
      <w:r>
        <w:rPr baseline="0" dirty="0">
          <w:rFonts w:ascii="Arial" w:hAnsi="Arial" w:eastAsia="Arial" w:cs="Arial"/>
          <w:color w:val="000000"/>
          <w:spacing w:val="10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–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αποδεικνύεται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συχνά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δυσ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άσταχτο. 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Επομένως,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εφαρμόζοντας </w:t>
      </w:r>
      <w:r>
        <w:rPr baseline="0" dirty="0">
          <w:rFonts w:ascii="Arial" w:hAnsi="Arial" w:eastAsia="Arial" w:cs="Arial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την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αρχή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της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σαρμογής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των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δημόσιων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πολιτικών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κατά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τεραιότητα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στις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ανάγκες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αι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στις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δυνατότητες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μικρών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ιχειρήσεων,</w:t>
      </w:r>
      <w:r>
        <w:rPr baseline="0" dirty="0">
          <w:rFonts w:ascii="Arial" w:hAnsi="Arial" w:eastAsia="Arial" w:cs="Arial"/>
          <w:color w:val="000000"/>
          <w:spacing w:val="-1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θ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πρέ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ει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να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ανεξεταστούν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οι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σχετικές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διαδι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ασίες,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ώστε</w:t>
      </w:r>
      <w:r>
        <w:rPr baseline="0" dirty="0">
          <w:rFonts w:ascii="Arial" w:hAnsi="Arial" w:eastAsia="Arial" w:cs="Arial"/>
          <w:color w:val="000000"/>
          <w:spacing w:val="3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ψηφιακός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μετασχ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ματισμός</w:t>
      </w:r>
      <w:r>
        <w:rPr baseline="0" dirty="0">
          <w:rFonts w:ascii="Arial" w:hAnsi="Arial" w:eastAsia="Arial" w:cs="Arial"/>
          <w:color w:val="000000"/>
          <w:spacing w:val="3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της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δημόσιας διοίκησης να συνοδευτεί από ουσιαστική απλοποίηση των διαδικασιών και πραγματ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ικ</w:t>
      </w:r>
      <w:r>
        <w:rPr baseline="0" dirty="0">
          <w:rFonts w:ascii="Arial" w:hAnsi="Arial" w:eastAsia="Arial" w:cs="Arial"/>
          <w:color w:val="000000"/>
          <w:spacing w:val="-21"/>
          <w:sz w:val="24"/>
          <w:szCs w:val="24"/>
          <w:lang w:val="el-GR" w:bidi="el-GR" w:eastAsia="el-GR"/>
        </w:rPr>
        <w:t>ή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ελάφρυνση των υποχρεώσεων των μικρ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ώ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ν και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πολύ μικρών 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ιχειρήσεων</w:t>
      </w:r>
      <w:r>
        <w:rPr baseline="0" dirty="0">
          <w:rFonts w:ascii="Arial" w:hAnsi="Arial" w:eastAsia="Arial" w:cs="Arial"/>
          <w:color w:val="000000"/>
          <w:spacing w:val="3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168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tbl>
      <w:tblPr>
        <w:tblStyle w:val="TableGrid"/>
        <w:tblLayout w:type="fixed"/>
        <w:tblpPr w:leftFromText="0" w:rightFromText="0" w:vertAnchor="text" w:horzAnchor="page" w:tblpX="1080" w:tblpY="0"/>
        <w:tblOverlap w:val="never"/>
        "
        <w:tblW w:w="9728" w:type="dxa"/>
        <w:tblLook w:val="04A0" w:firstRow="1" w:lastRow="0" w:firstColumn="1" w:lastColumn="0" w:noHBand="0" w:noVBand="1"/>
      </w:tblPr>
      <w:tblGrid>
        <w:gridCol w:w="1394"/>
        <w:gridCol w:w="8354"/>
      </w:tblGrid>
      <w:tr>
        <w:trPr>
          <w:trHeight w:hRule="exact" w:val="688"/>
        </w:trPr>
        <w:tc>
          <w:tcPr>
            <w:tcW w:w="1394" w:type="dxa"/>
            <w:vMerge w:val="restart"/>
            <w:tcBorders>
              <w:top w:val="single" w:sz="4" w:space="0" w:color="DDF4DD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>
              <w:drawing>
                <wp:anchor simplePos="0" relativeHeight="251658361" behindDoc="0" locked="0" layoutInCell="1" allowOverlap="1">
                  <wp:simplePos x="0" y="0"/>
                  <wp:positionH relativeFrom="page">
                    <wp:posOffset>28575</wp:posOffset>
                  </wp:positionH>
                  <wp:positionV relativeFrom="paragraph">
                    <wp:posOffset>7492</wp:posOffset>
                  </wp:positionV>
                  <wp:extent cx="739140" cy="739140"/>
                  <wp:effectExtent l="0" t="0" r="0" b="0"/>
                  <wp:wrapNone/>
                  <wp:docPr id="127" name="Picture 1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09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739140" cy="739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4" w:type="dxa"/>
            <w:tcBorders>
              <w:top w:val="single" w:sz="4" w:space="0" w:color="DDF4DD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2" w:after="34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-7"/>
                <w:sz w:val="28"/>
                <w:szCs w:val="28"/>
                <w:lang w:val="el-GR" w:bidi="el-GR" w:eastAsia="el-GR"/>
              </w:rPr>
              <w:t>Για</w:t>
            </w:r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1"/>
                <w:sz w:val="28"/>
                <w:szCs w:val="28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-15"/>
                <w:sz w:val="28"/>
                <w:szCs w:val="28"/>
                <w:lang w:val="el-GR" w:bidi="el-GR" w:eastAsia="el-GR"/>
              </w:rPr>
              <w:t>ί η πρόταση της ΓΣΕΒΕΕ έχει σημασία;</w:t>
            </w:r>
            <w:r/>
            <w:r/>
          </w:p>
        </w:tc>
      </w:tr>
      <w:tr>
        <w:trPr>
          <w:trHeight w:hRule="exact" w:val="346"/>
        </w:trPr>
        <w:tc>
          <w:tcPr>
            <w:tcW w:w="1394" w:type="dxa"/>
            <w:vMerge/>
            <w:tcBorders>
              <w:top w:val="nil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Το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«κρυφ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ό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κόστος»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της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ψηφιακής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μετάβασης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4"/>
                <w:sz w:val="24"/>
                <w:szCs w:val="24"/>
                <w:lang w:val="el-GR" w:bidi="el-GR" w:eastAsia="el-GR"/>
              </w:rPr>
              <w:t>ί</w:t>
            </w:r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ναι</w:t>
            </w:r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αυτό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που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συχνά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μετακυλίεται</w:t>
            </w:r>
            <w:r/>
            <w:r/>
          </w:p>
        </w:tc>
      </w:tr>
      <w:tr>
        <w:trPr>
          <w:trHeight w:hRule="exact" w:val="348"/>
        </w:trPr>
        <w:tc>
          <w:tcPr>
            <w:tcW w:w="1394" w:type="dxa"/>
            <w:vMerge/>
            <w:tcBorders>
              <w:top w:val="nil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στους πιο μικρ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ύς και «αδύναμους» παίκτες της αγοράς και συντελεί στ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 διεύρυνση</w:t>
            </w:r>
            <w:r/>
            <w:r/>
          </w:p>
        </w:tc>
      </w:tr>
      <w:tr>
        <w:trPr>
          <w:trHeight w:hRule="exact" w:val="345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του</w:t>
            </w:r>
            <w:r>
              <w:rPr baseline="0" dirty="0">
                <w:rFonts w:ascii="Arial" w:hAnsi="Arial" w:eastAsia="Arial" w:cs="Arial"/>
                <w:color w:val="000000"/>
                <w:spacing w:val="4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χάσματ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ς</w:t>
            </w:r>
            <w:r>
              <w:rPr baseline="0" dirty="0">
                <w:rFonts w:ascii="Arial" w:hAnsi="Arial" w:eastAsia="Arial" w:cs="Arial"/>
                <w:color w:val="000000"/>
                <w:spacing w:val="4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ανάμεσα</w:t>
            </w:r>
            <w:r>
              <w:rPr baseline="0" dirty="0">
                <w:rFonts w:ascii="Arial" w:hAnsi="Arial" w:eastAsia="Arial" w:cs="Arial"/>
                <w:color w:val="000000"/>
                <w:spacing w:val="4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στις</w:t>
            </w:r>
            <w:r>
              <w:rPr baseline="0" dirty="0">
                <w:rFonts w:ascii="Arial" w:hAnsi="Arial" w:eastAsia="Arial" w:cs="Arial"/>
                <w:color w:val="000000"/>
                <w:spacing w:val="4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μεγ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ά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λες</w:t>
            </w:r>
            <w:r>
              <w:rPr baseline="0" dirty="0">
                <w:rFonts w:ascii="Arial" w:hAnsi="Arial" w:eastAsia="Arial" w:cs="Arial"/>
                <w:color w:val="000000"/>
                <w:spacing w:val="4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>
              <w:rPr baseline="0" dirty="0">
                <w:rFonts w:ascii="Arial" w:hAnsi="Arial" w:eastAsia="Arial" w:cs="Arial"/>
                <w:color w:val="000000"/>
                <w:spacing w:val="4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στ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ς</w:t>
            </w:r>
            <w:r>
              <w:rPr baseline="0" dirty="0">
                <w:rFonts w:ascii="Arial" w:hAnsi="Arial" w:eastAsia="Arial" w:cs="Arial"/>
                <w:color w:val="000000"/>
                <w:spacing w:val="4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μικρέ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ς</w:t>
            </w:r>
            <w:r>
              <w:rPr baseline="0" dirty="0">
                <w:rFonts w:ascii="Arial" w:hAnsi="Arial" w:eastAsia="Arial" w:cs="Arial"/>
                <w:color w:val="000000"/>
                <w:spacing w:val="4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ιχειρήσεις.</w:t>
            </w:r>
            <w:r>
              <w:rPr baseline="0" dirty="0">
                <w:rFonts w:ascii="Arial" w:hAnsi="Arial" w:eastAsia="Arial" w:cs="Arial"/>
                <w:color w:val="000000"/>
                <w:spacing w:val="4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Πραγματικός</w:t>
            </w:r>
            <w:r>
              <w:rPr baseline="0" dirty="0">
                <w:rFonts w:ascii="Arial" w:hAnsi="Arial" w:eastAsia="Arial" w:cs="Arial"/>
                <w:color w:val="000000"/>
                <w:spacing w:val="4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ψηφιακός</w:t>
            </w:r>
            <w:r/>
            <w:r/>
          </w:p>
        </w:tc>
      </w:tr>
      <w:tr>
        <w:trPr>
          <w:trHeight w:hRule="exact" w:val="347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μετασχηματισμός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δεν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είναι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μεταφορά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της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έγ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χ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αρτης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γραφειοκ</w:t>
            </w:r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ρ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ατίας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σε</w:t>
            </w:r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ψηφιακό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περι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β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άλλον</w:t>
            </w:r>
            <w:r/>
            <w:r/>
          </w:p>
        </w:tc>
      </w:tr>
      <w:tr>
        <w:trPr>
          <w:trHeight w:hRule="exact" w:val="348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ούτε  ο</w:t>
            </w:r>
            <w:r>
              <w:rPr baseline="0" dirty="0">
                <w:rFonts w:ascii="Arial" w:hAnsi="Arial" w:eastAsia="Arial" w:cs="Arial"/>
                <w:color w:val="000000"/>
                <w:spacing w:val="4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πολλαπλασιασμός</w:t>
            </w:r>
            <w:r>
              <w:rPr baseline="0" dirty="0">
                <w:rFonts w:ascii="Arial" w:hAnsi="Arial" w:eastAsia="Arial" w:cs="Arial"/>
                <w:color w:val="000000"/>
                <w:spacing w:val="4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των</w:t>
            </w:r>
            <w:r>
              <w:rPr baseline="0" dirty="0">
                <w:rFonts w:ascii="Arial" w:hAnsi="Arial" w:eastAsia="Arial" w:cs="Arial"/>
                <w:color w:val="000000"/>
                <w:spacing w:val="4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απαιτήσεων</w:t>
            </w:r>
            <w:r>
              <w:rPr baseline="0" dirty="0">
                <w:rFonts w:ascii="Arial" w:hAnsi="Arial" w:eastAsia="Arial" w:cs="Arial"/>
                <w:color w:val="000000"/>
                <w:spacing w:val="4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(ψηφιακής)</w:t>
            </w:r>
            <w:r>
              <w:rPr baseline="0" dirty="0">
                <w:rFonts w:ascii="Arial" w:hAnsi="Arial" w:eastAsia="Arial" w:cs="Arial"/>
                <w:color w:val="000000"/>
                <w:spacing w:val="47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συμμόρφωσης,  αλλά</w:t>
            </w:r>
            <w:r>
              <w:rPr baseline="0" dirty="0">
                <w:rFonts w:ascii="Arial" w:hAnsi="Arial" w:eastAsia="Arial" w:cs="Arial"/>
                <w:color w:val="000000"/>
                <w:spacing w:val="4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color w:val="000000"/>
                <w:spacing w:val="48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πραγματική</w:t>
            </w:r>
            <w:r/>
            <w:r/>
          </w:p>
        </w:tc>
      </w:tr>
      <w:tr>
        <w:trPr>
          <w:trHeight w:hRule="exact" w:val="350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single" w:sz="4" w:space="0" w:color="DDF4DD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απλοποίηση της σχέ</w:t>
            </w:r>
            <w:r>
              <w:rPr baseline="0" dirty="0">
                <w:rFonts w:ascii="Arial" w:hAnsi="Arial" w:eastAsia="Arial" w:cs="Arial"/>
                <w:color w:val="000000"/>
                <w:spacing w:val="-16"/>
                <w:sz w:val="24"/>
                <w:szCs w:val="24"/>
                <w:lang w:val="el-GR" w:bidi="el-GR" w:eastAsia="el-GR"/>
              </w:rPr>
              <w:t>σ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ης του πολίτη και της μικ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ρ</w:t>
            </w:r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ής 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ιχείρησης με το κράτ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ς.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65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  <w:sectPr>
          <w:pgSz w:w="11906" w:h="16838"/>
          <w:pgMar w:top="343" w:right="500" w:bottom="275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>
        <w:drawing>
          <wp:anchor simplePos="0" relativeHeight="251658370" behindDoc="0" locked="0" layoutInCell="1" allowOverlap="1">
            <wp:simplePos x="0" y="0"/>
            <wp:positionH relativeFrom="page">
              <wp:posOffset>3456304</wp:posOffset>
            </wp:positionH>
            <wp:positionV relativeFrom="paragraph">
              <wp:posOffset>-4699</wp:posOffset>
            </wp:positionV>
            <wp:extent cx="638175" cy="638175"/>
            <wp:effectExtent l="0" t="0" r="0" b="0"/>
            <wp:wrapNone/>
            <wp:docPr id="128" name="Picture 12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>
                      <a:picLocks noChangeAspect="0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241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541" w:lineRule="exact"/>
        <w:ind w:left="1599" w:right="0" w:firstLine="0"/>
      </w:pPr>
      <w:r/>
      <w:r>
        <w:rPr baseline="0" dirty="0">
          <w:rFonts w:ascii="Arial" w:hAnsi="Arial" w:eastAsia="Arial" w:cs="Arial"/>
          <w:b/>
          <w:bCs/>
          <w:color w:val="0115AD"/>
          <w:spacing w:val="-26"/>
          <w:sz w:val="44"/>
          <w:szCs w:val="44"/>
          <w:lang w:val="el-GR" w:bidi="el-GR" w:eastAsia="el-GR"/>
        </w:rPr>
        <w:t>Προ</w:t>
      </w:r>
      <w:r>
        <w:rPr baseline="0" dirty="0">
          <w:rFonts w:ascii="Arial" w:hAnsi="Arial" w:eastAsia="Arial" w:cs="Arial"/>
          <w:b/>
          <w:bCs/>
          <w:color w:val="0115AD"/>
          <w:spacing w:val="-48"/>
          <w:sz w:val="44"/>
          <w:szCs w:val="44"/>
          <w:lang w:val="el-GR" w:bidi="el-GR" w:eastAsia="el-GR"/>
        </w:rPr>
        <w:t>σ</w:t>
      </w:r>
      <w:r>
        <w:rPr baseline="0" dirty="0">
          <w:rFonts w:ascii="Arial" w:hAnsi="Arial" w:eastAsia="Arial" w:cs="Arial"/>
          <w:b/>
          <w:bCs/>
          <w:color w:val="0115AD"/>
          <w:spacing w:val="-8"/>
          <w:sz w:val="44"/>
          <w:szCs w:val="44"/>
          <w:lang w:val="el-GR" w:bidi="el-GR" w:eastAsia="el-GR"/>
        </w:rPr>
        <w:t>τασία</w:t>
      </w:r>
      <w:r>
        <w:rPr baseline="0" dirty="0">
          <w:rFonts w:ascii="Arial" w:hAnsi="Arial" w:eastAsia="Arial" w:cs="Arial"/>
          <w:b/>
          <w:bCs/>
          <w:color w:val="0115AD"/>
          <w:spacing w:val="-31"/>
          <w:sz w:val="44"/>
          <w:szCs w:val="44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12"/>
          <w:sz w:val="44"/>
          <w:szCs w:val="44"/>
          <w:lang w:val="el-GR" w:bidi="el-GR" w:eastAsia="el-GR"/>
        </w:rPr>
        <w:t>της</w:t>
      </w:r>
      <w:r>
        <w:rPr baseline="0" dirty="0">
          <w:rFonts w:ascii="Arial" w:hAnsi="Arial" w:eastAsia="Arial" w:cs="Arial"/>
          <w:b/>
          <w:bCs/>
          <w:color w:val="0115AD"/>
          <w:spacing w:val="-33"/>
          <w:sz w:val="44"/>
          <w:szCs w:val="44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16"/>
          <w:sz w:val="44"/>
          <w:szCs w:val="44"/>
          <w:lang w:val="el-GR" w:bidi="el-GR" w:eastAsia="el-GR"/>
        </w:rPr>
        <w:t>επαγγε</w:t>
      </w:r>
      <w:r>
        <w:rPr baseline="0" dirty="0">
          <w:rFonts w:ascii="Arial" w:hAnsi="Arial" w:eastAsia="Arial" w:cs="Arial"/>
          <w:b/>
          <w:bCs/>
          <w:color w:val="0115AD"/>
          <w:spacing w:val="1"/>
          <w:sz w:val="44"/>
          <w:szCs w:val="44"/>
          <w:lang w:val="el-GR" w:bidi="el-GR" w:eastAsia="el-GR"/>
        </w:rPr>
        <w:t>λ</w:t>
      </w:r>
      <w:r>
        <w:rPr baseline="0" dirty="0">
          <w:rFonts w:ascii="Arial" w:hAnsi="Arial" w:eastAsia="Arial" w:cs="Arial"/>
          <w:b/>
          <w:bCs/>
          <w:color w:val="0115AD"/>
          <w:spacing w:val="-3"/>
          <w:sz w:val="44"/>
          <w:szCs w:val="44"/>
          <w:lang w:val="el-GR" w:bidi="el-GR" w:eastAsia="el-GR"/>
        </w:rPr>
        <w:t>ματική</w:t>
      </w:r>
      <w:r>
        <w:rPr baseline="0" dirty="0">
          <w:rFonts w:ascii="Arial" w:hAnsi="Arial" w:eastAsia="Arial" w:cs="Arial"/>
          <w:b/>
          <w:bCs/>
          <w:color w:val="0115AD"/>
          <w:spacing w:val="-32"/>
          <w:sz w:val="44"/>
          <w:szCs w:val="44"/>
          <w:lang w:val="el-GR" w:bidi="el-GR" w:eastAsia="el-GR"/>
        </w:rPr>
        <w:t>ς</w:t>
      </w:r>
      <w:r>
        <w:rPr baseline="0" dirty="0">
          <w:rFonts w:ascii="Arial" w:hAnsi="Arial" w:eastAsia="Arial" w:cs="Arial"/>
          <w:b/>
          <w:bCs/>
          <w:color w:val="0115AD"/>
          <w:spacing w:val="-22"/>
          <w:sz w:val="44"/>
          <w:szCs w:val="44"/>
          <w:lang w:val="el-GR" w:bidi="el-GR" w:eastAsia="el-GR"/>
        </w:rPr>
        <w:t> στ</w:t>
      </w:r>
      <w:r>
        <w:rPr baseline="0" dirty="0">
          <w:rFonts w:ascii="Arial" w:hAnsi="Arial" w:eastAsia="Arial" w:cs="Arial"/>
          <w:b/>
          <w:bCs/>
          <w:color w:val="0115AD"/>
          <w:spacing w:val="2"/>
          <w:sz w:val="44"/>
          <w:szCs w:val="44"/>
          <w:lang w:val="el-GR" w:bidi="el-GR" w:eastAsia="el-GR"/>
        </w:rPr>
        <w:t>έ</w:t>
      </w:r>
      <w:r>
        <w:rPr baseline="0" dirty="0">
          <w:rFonts w:ascii="Arial" w:hAnsi="Arial" w:eastAsia="Arial" w:cs="Arial"/>
          <w:b/>
          <w:bCs/>
          <w:color w:val="0115AD"/>
          <w:spacing w:val="-27"/>
          <w:sz w:val="44"/>
          <w:szCs w:val="44"/>
          <w:lang w:val="el-GR" w:bidi="el-GR" w:eastAsia="el-GR"/>
        </w:rPr>
        <w:t>γης</w:t>
      </w:r>
      <w:r/>
    </w:p>
    <w:p>
      <w:pPr>
        <w:spacing w:after="126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tbl>
      <w:tblPr>
        <w:tblStyle w:val="TableGrid"/>
        <w:tblLayout w:type="fixed"/>
        <w:tblpPr w:leftFromText="0" w:rightFromText="0" w:vertAnchor="text" w:horzAnchor="page" w:tblpX="1080" w:tblpY="0"/>
        <w:tblOverlap w:val="never"/>
        "
        <w:tblW w:w="9728" w:type="dxa"/>
        <w:tblLook w:val="04A0" w:firstRow="1" w:lastRow="0" w:firstColumn="1" w:lastColumn="0" w:noHBand="0" w:noVBand="1"/>
      </w:tblPr>
      <w:tblGrid>
        <w:gridCol w:w="1018"/>
        <w:gridCol w:w="8730"/>
      </w:tblGrid>
      <w:tr>
        <w:trPr>
          <w:trHeight w:hRule="exact" w:val="745"/>
        </w:trPr>
        <w:tc>
          <w:tcPr>
            <w:tcW w:w="1018" w:type="dxa"/>
            <w:vMerge w:val="restart"/>
            <w:tcBorders>
              <w:top w:val="single" w:sz="4" w:space="0" w:color="E0EFFF"/>
              <w:left w:val="single" w:sz="4" w:space="0" w:color="E0EFFF"/>
              <w:bottom w:val="nil"/>
              <w:right w:val="nil"/>
            </w:tcBorders>
            <w:shd w:val="clear" w:color="auto" w:fill="E0EFFF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>
              <w:drawing>
                <wp:anchor simplePos="0" relativeHeight="251658373" behindDoc="0" locked="0" layoutInCell="1" allowOverlap="1">
                  <wp:simplePos x="0" y="0"/>
                  <wp:positionH relativeFrom="page">
                    <wp:posOffset>28575</wp:posOffset>
                  </wp:positionH>
                  <wp:positionV relativeFrom="paragraph">
                    <wp:posOffset>8889</wp:posOffset>
                  </wp:positionV>
                  <wp:extent cx="502919" cy="502919"/>
                  <wp:effectExtent l="0" t="0" r="0" b="0"/>
                  <wp:wrapNone/>
                  <wp:docPr id="129" name="Picture 1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08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502919" cy="502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30" w:type="dxa"/>
            <w:tcBorders>
              <w:top w:val="single" w:sz="4" w:space="0" w:color="E0EFFF"/>
              <w:left w:val="nil"/>
              <w:bottom w:val="nil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5" w:after="348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20"/>
                <w:sz w:val="32"/>
                <w:szCs w:val="32"/>
                <w:lang w:val="el-GR" w:bidi="el-GR" w:eastAsia="el-GR"/>
              </w:rPr>
              <w:t>Άμ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1"/>
                <w:sz w:val="32"/>
                <w:szCs w:val="32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27"/>
                <w:sz w:val="32"/>
                <w:szCs w:val="32"/>
                <w:lang w:val="el-GR" w:bidi="el-GR" w:eastAsia="el-GR"/>
              </w:rPr>
              <w:t>ση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24"/>
                <w:sz w:val="32"/>
                <w:szCs w:val="32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30"/>
                <w:sz w:val="32"/>
                <w:szCs w:val="32"/>
                <w:lang w:val="el-GR" w:bidi="el-GR" w:eastAsia="el-GR"/>
              </w:rPr>
              <w:t>πρ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8"/>
                <w:sz w:val="32"/>
                <w:szCs w:val="32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z w:val="32"/>
                <w:szCs w:val="32"/>
                <w:lang w:val="el-GR" w:bidi="el-GR" w:eastAsia="el-GR"/>
              </w:rPr>
              <w:t>τε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16"/>
                <w:sz w:val="32"/>
                <w:szCs w:val="32"/>
                <w:lang w:val="el-GR" w:bidi="el-GR" w:eastAsia="el-GR"/>
              </w:rPr>
              <w:t>ρ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7"/>
                <w:sz w:val="32"/>
                <w:szCs w:val="32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1"/>
                <w:sz w:val="32"/>
                <w:szCs w:val="32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b/>
                <w:bCs/>
                <w:color w:val="0115AD"/>
                <w:spacing w:val="-3"/>
                <w:sz w:val="32"/>
                <w:szCs w:val="32"/>
                <w:lang w:val="el-GR" w:bidi="el-GR" w:eastAsia="el-GR"/>
              </w:rPr>
              <w:t>ότητα</w:t>
            </w:r>
            <w:r/>
            <w:r/>
          </w:p>
        </w:tc>
      </w:tr>
      <w:tr>
        <w:trPr>
          <w:trHeight w:hRule="exact" w:val="342"/>
        </w:trPr>
        <w:tc>
          <w:tcPr>
            <w:tcW w:w="1018" w:type="dxa"/>
            <w:vMerge/>
            <w:tcBorders>
              <w:top w:val="nil"/>
              <w:left w:val="single" w:sz="4" w:space="0" w:color="E0EFFF"/>
              <w:bottom w:val="single" w:sz="4" w:space="0" w:color="E0EFFF"/>
              <w:right w:val="nil"/>
            </w:tcBorders>
            <w:shd w:val="clear" w:color="auto" w:fill="E0EFFF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E0EFFF"/>
              <w:right w:val="single" w:sz="4" w:space="0" w:color="E0EFFF"/>
            </w:tcBorders>
            <w:shd w:val="clear" w:color="auto" w:fill="E0EFFF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Προ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3"/>
                <w:sz w:val="24"/>
                <w:szCs w:val="24"/>
                <w:lang w:val="el-GR" w:bidi="el-GR" w:eastAsia="el-GR"/>
              </w:rPr>
              <w:t>σ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1"/>
                <w:sz w:val="24"/>
                <w:szCs w:val="24"/>
                <w:lang w:val="el-GR" w:bidi="el-GR" w:eastAsia="el-GR"/>
              </w:rPr>
              <w:t>τασία της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1"/>
                <w:sz w:val="24"/>
                <w:szCs w:val="24"/>
                <w:lang w:val="el-GR" w:bidi="el-GR" w:eastAsia="el-GR"/>
              </w:rPr>
              <w:t>επαγγε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λ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ματικής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1"/>
                <w:sz w:val="24"/>
                <w:szCs w:val="24"/>
                <w:lang w:val="el-GR" w:bidi="el-GR" w:eastAsia="el-GR"/>
              </w:rPr>
              <w:t>έδρας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z w:val="24"/>
                <w:szCs w:val="24"/>
                <w:lang w:val="el-GR" w:bidi="el-GR" w:eastAsia="el-GR"/>
              </w:rPr>
              <w:t>από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1"/>
                <w:sz w:val="24"/>
                <w:szCs w:val="24"/>
                <w:lang w:val="el-GR" w:bidi="el-GR" w:eastAsia="el-GR"/>
              </w:rPr>
              <w:t>έξωση γ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Calibri" w:hAnsi="Calibri" w:eastAsia="Calibri" w:cs="Calibri"/>
                <w:b/>
                <w:bCs/>
                <w:color w:val="000000"/>
                <w:spacing w:val="-1"/>
                <w:sz w:val="24"/>
                <w:szCs w:val="24"/>
                <w:lang w:val="el-GR" w:bidi="el-GR" w:eastAsia="el-GR"/>
              </w:rPr>
              <w:t>α περίοδο εννέα ετών.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36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253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49" w:lineRule="exact"/>
        <w:ind w:left="560" w:right="499" w:firstLine="0"/>
        <w:jc w:val="both"/>
      </w:pPr>
      <w:r/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Η τρέχουσα στεγαστική κρίση κα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 η δια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ρ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κής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ά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νοδος της τιμ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ή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ς τ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13"/>
          <w:sz w:val="24"/>
          <w:szCs w:val="24"/>
          <w:lang w:val="el-GR" w:bidi="el-GR" w:eastAsia="el-GR"/>
        </w:rPr>
        <w:t>ν α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ιν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ή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των, που 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ηρεάζει και τα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ενοίκια, σε συνδυασμ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ό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 με τον περι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ρισμό του χρόνου προστασίας της επαγγελματ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κής έδρας α</w:t>
      </w:r>
      <w:r>
        <w:rPr baseline="0" dirty="0">
          <w:rFonts w:ascii="Arial" w:hAnsi="Arial" w:eastAsia="Arial" w:cs="Arial"/>
          <w:color w:val="000000"/>
          <w:spacing w:val="-22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23"/>
          <w:sz w:val="24"/>
          <w:szCs w:val="24"/>
          <w:lang w:val="el-GR" w:bidi="el-GR" w:eastAsia="el-GR"/>
        </w:rPr>
        <w:t>ό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εννέα σε τρία έτη, τ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ν ε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ξ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ομοίωσή της δηλαδ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ή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 με την κατοικία, έχει α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ρ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νη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τ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ική 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ίπτωση στο κόστος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λειτουργίας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των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ιχειρήσεων.</w:t>
      </w:r>
      <w:r>
        <w:rPr baseline="0" dirty="0">
          <w:rFonts w:ascii="Arial" w:hAnsi="Arial" w:eastAsia="Arial" w:cs="Arial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Παράλληλα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δε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αφήνει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τις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ιχειρήσεις</w:t>
      </w:r>
      <w:r>
        <w:rPr baseline="0" dirty="0">
          <w:rFonts w:ascii="Arial" w:hAnsi="Arial" w:eastAsia="Arial" w:cs="Arial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"/>
          <w:sz w:val="24"/>
          <w:szCs w:val="24"/>
          <w:lang w:val="el-GR" w:bidi="el-GR" w:eastAsia="el-GR"/>
        </w:rPr>
        <w:t>εκτεθειμένες</w:t>
      </w:r>
      <w:r>
        <w:rPr baseline="0" dirty="0">
          <w:rFonts w:ascii="Arial" w:hAnsi="Arial" w:eastAsia="Arial" w:cs="Arial"/>
          <w:color w:val="000000"/>
          <w:spacing w:val="3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σε</w:t>
      </w:r>
      <w:r>
        <w:rPr baseline="0" dirty="0">
          <w:rFonts w:ascii="Arial" w:hAnsi="Arial" w:eastAsia="Arial" w:cs="Arial"/>
          <w:color w:val="000000"/>
          <w:spacing w:val="3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κάθε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είδους </w:t>
      </w:r>
      <w:r>
        <w:rPr baseline="0" dirty="0">
          <w:rFonts w:ascii="Arial" w:hAnsi="Arial" w:eastAsia="Arial" w:cs="Arial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πιέσεις,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καθώς </w:t>
      </w:r>
      <w:r>
        <w:rPr baseline="0" dirty="0">
          <w:rFonts w:ascii="Arial" w:hAnsi="Arial" w:eastAsia="Arial" w:cs="Arial"/>
          <w:color w:val="000000"/>
          <w:spacing w:val="4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η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αγγελματική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έδρ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1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είναι </w:t>
      </w:r>
      <w:r>
        <w:rPr baseline="0" dirty="0">
          <w:rFonts w:ascii="Arial" w:hAnsi="Arial" w:eastAsia="Arial" w:cs="Arial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συστατικό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στοιχείο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της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φήμης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και </w:t>
      </w:r>
      <w:r>
        <w:rPr baseline="0" dirty="0">
          <w:rFonts w:ascii="Arial" w:hAnsi="Arial" w:eastAsia="Arial" w:cs="Arial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της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παρ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υσίας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μιας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ιχείρησης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στην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αγορά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σε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πάρα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πολλές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περι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τώσεις,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ενώ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2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γκατάσταση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μι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α</w:t>
      </w:r>
      <w:r>
        <w:rPr baseline="0" dirty="0">
          <w:rFonts w:ascii="Arial" w:hAnsi="Arial" w:eastAsia="Arial" w:cs="Arial"/>
          <w:color w:val="000000"/>
          <w:spacing w:val="-29"/>
          <w:sz w:val="24"/>
          <w:szCs w:val="24"/>
          <w:lang w:val="el-GR" w:bidi="el-GR" w:eastAsia="el-GR"/>
        </w:rPr>
        <w:t>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ιχείρησης απαιτεί συχνά σημαντική επένδυση</w:t>
      </w:r>
      <w:r>
        <w:rPr baseline="0" dirty="0">
          <w:rFonts w:ascii="Arial" w:hAnsi="Arial" w:eastAsia="Arial" w:cs="Arial"/>
          <w:color w:val="000000"/>
          <w:spacing w:val="-1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στον χώρο.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 </w:t>
      </w:r>
      <w:r>
        <w:rPr baseline="0" dirty="0">
          <w:rFonts w:ascii="Calibri" w:hAnsi="Calibri" w:eastAsia="Calibri" w:cs="Calibri"/>
          <w:color w:val="000000"/>
          <w:sz w:val="24"/>
          <w:szCs w:val="24"/>
          <w:lang w:val="el-GR" w:bidi="el-GR" w:eastAsia="el-GR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61" w:after="0" w:line="416" w:lineRule="exact"/>
        <w:ind w:left="560" w:right="499" w:firstLine="0"/>
      </w:pPr>
      <w:r/>
      <w:r>
        <w:rPr baseline="0" dirty="0">
          <w:rFonts w:ascii="Arial" w:hAnsi="Arial" w:eastAsia="Arial" w:cs="Arial"/>
          <w:b/>
          <w:bCs/>
          <w:color w:val="0115AD"/>
          <w:spacing w:val="-12"/>
          <w:sz w:val="28"/>
          <w:szCs w:val="28"/>
          <w:lang w:val="el-GR" w:bidi="el-GR" w:eastAsia="el-GR"/>
        </w:rPr>
        <w:t>Άλλες </w:t>
      </w:r>
      <w:r>
        <w:rPr baseline="0" dirty="0">
          <w:rFonts w:ascii="Arial" w:hAnsi="Arial" w:eastAsia="Arial" w:cs="Arial"/>
          <w:b/>
          <w:bCs/>
          <w:color w:val="0115AD"/>
          <w:spacing w:val="64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9"/>
          <w:sz w:val="28"/>
          <w:szCs w:val="28"/>
          <w:lang w:val="el-GR" w:bidi="el-GR" w:eastAsia="el-GR"/>
        </w:rPr>
        <w:t>βασικές </w:t>
      </w:r>
      <w:r>
        <w:rPr baseline="0" dirty="0">
          <w:rFonts w:ascii="Arial" w:hAnsi="Arial" w:eastAsia="Arial" w:cs="Arial"/>
          <w:b/>
          <w:bCs/>
          <w:color w:val="0115AD"/>
          <w:spacing w:val="64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13"/>
          <w:sz w:val="28"/>
          <w:szCs w:val="28"/>
          <w:lang w:val="el-GR" w:bidi="el-GR" w:eastAsia="el-GR"/>
        </w:rPr>
        <w:t>προτάσεις </w:t>
      </w:r>
      <w:r>
        <w:rPr baseline="0" dirty="0">
          <w:rFonts w:ascii="Arial" w:hAnsi="Arial" w:eastAsia="Arial" w:cs="Arial"/>
          <w:b/>
          <w:bCs/>
          <w:color w:val="0115AD"/>
          <w:spacing w:val="64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7"/>
          <w:sz w:val="28"/>
          <w:szCs w:val="28"/>
          <w:lang w:val="el-GR" w:bidi="el-GR" w:eastAsia="el-GR"/>
        </w:rPr>
        <w:t>και </w:t>
      </w:r>
      <w:r>
        <w:rPr baseline="0" dirty="0">
          <w:rFonts w:ascii="Arial" w:hAnsi="Arial" w:eastAsia="Arial" w:cs="Arial"/>
          <w:b/>
          <w:bCs/>
          <w:color w:val="0115AD"/>
          <w:spacing w:val="64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z w:val="28"/>
          <w:szCs w:val="28"/>
          <w:lang w:val="el-GR" w:bidi="el-GR" w:eastAsia="el-GR"/>
        </w:rPr>
        <w:t>αιτήματ</w:t>
      </w:r>
      <w:r>
        <w:rPr baseline="0" dirty="0">
          <w:rFonts w:ascii="Arial" w:hAnsi="Arial" w:eastAsia="Arial" w:cs="Arial"/>
          <w:b/>
          <w:bCs/>
          <w:color w:val="0115AD"/>
          <w:sz w:val="28"/>
          <w:szCs w:val="28"/>
          <w:lang w:val="el-GR" w:bidi="el-GR" w:eastAsia="el-GR"/>
        </w:rPr>
        <w:t>α</w:t>
      </w:r>
      <w:r>
        <w:rPr baseline="0" dirty="0">
          <w:rFonts w:ascii="Arial" w:hAnsi="Arial" w:eastAsia="Arial" w:cs="Arial"/>
          <w:b/>
          <w:bCs/>
          <w:color w:val="0115AD"/>
          <w:spacing w:val="-22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65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7"/>
          <w:sz w:val="28"/>
          <w:szCs w:val="28"/>
          <w:lang w:val="el-GR" w:bidi="el-GR" w:eastAsia="el-GR"/>
        </w:rPr>
        <w:t>σχετικά </w:t>
      </w:r>
      <w:r>
        <w:rPr baseline="0" dirty="0">
          <w:rFonts w:ascii="Arial" w:hAnsi="Arial" w:eastAsia="Arial" w:cs="Arial"/>
          <w:b/>
          <w:bCs/>
          <w:color w:val="0115AD"/>
          <w:spacing w:val="65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10"/>
          <w:sz w:val="28"/>
          <w:szCs w:val="28"/>
          <w:lang w:val="el-GR" w:bidi="el-GR" w:eastAsia="el-GR"/>
        </w:rPr>
        <w:t>με </w:t>
      </w:r>
      <w:r>
        <w:rPr baseline="0" dirty="0">
          <w:rFonts w:ascii="Arial" w:hAnsi="Arial" w:eastAsia="Arial" w:cs="Arial"/>
          <w:b/>
          <w:bCs/>
          <w:color w:val="0115AD"/>
          <w:spacing w:val="65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5"/>
          <w:sz w:val="28"/>
          <w:szCs w:val="28"/>
          <w:lang w:val="el-GR" w:bidi="el-GR" w:eastAsia="el-GR"/>
        </w:rPr>
        <w:t>τα </w:t>
      </w:r>
      <w:r>
        <w:rPr baseline="0" dirty="0">
          <w:rFonts w:ascii="Arial" w:hAnsi="Arial" w:eastAsia="Arial" w:cs="Arial"/>
          <w:b/>
          <w:bCs/>
          <w:color w:val="0115AD"/>
          <w:spacing w:val="64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9"/>
          <w:sz w:val="28"/>
          <w:szCs w:val="28"/>
          <w:lang w:val="el-GR" w:bidi="el-GR" w:eastAsia="el-GR"/>
        </w:rPr>
        <w:t>εργασιακά </w:t>
      </w:r>
      <w:r>
        <w:rPr baseline="0" dirty="0">
          <w:rFonts w:ascii="Arial" w:hAnsi="Arial" w:eastAsia="Arial" w:cs="Arial"/>
          <w:b/>
          <w:bCs/>
          <w:color w:val="0115AD"/>
          <w:spacing w:val="62"/>
          <w:sz w:val="28"/>
          <w:szCs w:val="28"/>
          <w:lang w:val="el-GR" w:bidi="el-GR" w:eastAsia="el-GR"/>
        </w:rPr>
        <w:t> </w:t>
      </w:r>
      <w:r>
        <w:rPr baseline="0" dirty="0">
          <w:rFonts w:ascii="Arial" w:hAnsi="Arial" w:eastAsia="Arial" w:cs="Arial"/>
          <w:b/>
          <w:bCs/>
          <w:color w:val="0115AD"/>
          <w:spacing w:val="-7"/>
          <w:sz w:val="28"/>
          <w:szCs w:val="28"/>
          <w:lang w:val="el-GR" w:bidi="el-GR" w:eastAsia="el-GR"/>
        </w:rPr>
        <w:t>και</w:t>
      </w:r>
      <w:r>
        <w:rPr>
          <w:rFonts w:ascii="Times New Roman" w:hAnsi="Times New Roman" w:eastAsia="Times New Roman" w:cs="Times New Roman"/>
          <w:sz w:val="28"/>
          <w:szCs w:val="28"/>
        </w:rPr>
        <w:t> </w:t>
      </w:r>
      <w:r/>
      <w:r>
        <w:rPr baseline="0" dirty="0">
          <w:rFonts w:ascii="Arial" w:hAnsi="Arial" w:eastAsia="Arial" w:cs="Arial"/>
          <w:b/>
          <w:bCs/>
          <w:color w:val="0115AD"/>
          <w:spacing w:val="-2"/>
          <w:sz w:val="28"/>
          <w:szCs w:val="28"/>
          <w:lang w:val="el-GR" w:bidi="el-GR" w:eastAsia="el-GR"/>
        </w:rPr>
        <w:t>ασφαλιστικά ζητήματα</w:t>
      </w:r>
      <w:r>
        <w:rPr baseline="0" dirty="0">
          <w:rFonts w:ascii="Arial" w:hAnsi="Arial" w:eastAsia="Arial" w:cs="Arial"/>
          <w:color w:val="0115AD"/>
          <w:sz w:val="28"/>
          <w:szCs w:val="28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color w:val="010302"/>
        </w:rPr>
        <w:spacing w:before="320" w:after="0" w:line="301" w:lineRule="exact"/>
        <w:ind w:left="920" w:right="0" w:hanging="360"/>
      </w:pPr>
      <w:r/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Πλαφόν στις αναπρ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σαρμογές των ενοικί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ν που πρ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</w:t>
      </w:r>
      <w:r>
        <w:rPr baseline="0" dirty="0">
          <w:rFonts w:ascii="Arial" w:hAnsi="Arial" w:eastAsia="Arial" w:cs="Arial"/>
          <w:color w:val="000000"/>
          <w:spacing w:val="-2"/>
          <w:sz w:val="24"/>
          <w:szCs w:val="24"/>
          <w:lang w:val="el-GR" w:bidi="el-GR" w:eastAsia="el-GR"/>
        </w:rPr>
        <w:t>βλέπονται στις μισθώσεις.</w:t>
      </w:r>
      <w:r>
        <w:rPr baseline="0" dirty="0">
          <w:rFonts w:ascii="Arial" w:hAnsi="Arial" w:eastAsia="Arial" w:cs="Arial"/>
          <w:color w:val="000000"/>
          <w:spacing w:val="5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color w:val="010302"/>
        </w:rPr>
        <w:spacing w:before="40" w:after="0" w:line="301" w:lineRule="exact"/>
        <w:ind w:left="920" w:right="0" w:hanging="360"/>
      </w:pPr>
      <w:r/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Καθορισμός </w:t>
      </w:r>
      <w:r>
        <w:rPr baseline="0" dirty="0">
          <w:rFonts w:ascii="Arial" w:hAnsi="Arial" w:eastAsia="Arial" w:cs="Arial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κανόνων </w:t>
      </w:r>
      <w:r>
        <w:rPr baseline="0" dirty="0">
          <w:rFonts w:ascii="Arial" w:hAnsi="Arial" w:eastAsia="Arial" w:cs="Arial"/>
          <w:color w:val="000000"/>
          <w:spacing w:val="9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4"/>
          <w:sz w:val="24"/>
          <w:szCs w:val="24"/>
          <w:lang w:val="el-GR" w:bidi="el-GR" w:eastAsia="el-GR"/>
        </w:rPr>
        <w:t>που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8"/>
          <w:sz w:val="24"/>
          <w:szCs w:val="24"/>
          <w:lang w:val="el-GR" w:bidi="el-GR" w:eastAsia="el-GR"/>
        </w:rPr>
        <w:t>δεν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1"/>
          <w:sz w:val="24"/>
          <w:szCs w:val="24"/>
          <w:lang w:val="el-GR" w:bidi="el-GR" w:eastAsia="el-GR"/>
        </w:rPr>
        <w:t>θα </w:t>
      </w:r>
      <w:r>
        <w:rPr baseline="0" dirty="0">
          <w:rFonts w:ascii="Arial" w:hAnsi="Arial" w:eastAsia="Arial" w:cs="Arial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ιτρέπουν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την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ενο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ι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κίαση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σε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ομοειδή </w:t>
      </w:r>
      <w:r>
        <w:rPr baseline="0" dirty="0">
          <w:rFonts w:ascii="Arial" w:hAnsi="Arial" w:eastAsia="Arial" w:cs="Arial"/>
          <w:color w:val="000000"/>
          <w:spacing w:val="6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ε</w:t>
      </w:r>
      <w:r>
        <w:rPr baseline="0" dirty="0">
          <w:rFonts w:ascii="Arial" w:hAnsi="Arial" w:eastAsia="Arial" w:cs="Arial"/>
          <w:color w:val="000000"/>
          <w:spacing w:val="-24"/>
          <w:sz w:val="24"/>
          <w:szCs w:val="24"/>
          <w:lang w:val="el-GR" w:bidi="el-GR" w:eastAsia="el-GR"/>
        </w:rPr>
        <w:t>π</w:t>
      </w:r>
      <w:r>
        <w:rPr baseline="0" dirty="0">
          <w:rFonts w:ascii="Arial" w:hAnsi="Arial" w:eastAsia="Arial" w:cs="Arial"/>
          <w:color w:val="000000"/>
          <w:spacing w:val="-5"/>
          <w:sz w:val="24"/>
          <w:szCs w:val="24"/>
          <w:lang w:val="el-GR" w:bidi="el-GR" w:eastAsia="el-GR"/>
        </w:rPr>
        <w:t>ιχείρηση </w:t>
      </w:r>
      <w:r>
        <w:rPr baseline="0" dirty="0">
          <w:rFonts w:ascii="Arial" w:hAnsi="Arial" w:eastAsia="Arial" w:cs="Arial"/>
          <w:color w:val="000000"/>
          <w:spacing w:val="7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σε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357" w:lineRule="exact"/>
        <w:ind w:left="920" w:right="499" w:firstLine="0"/>
      </w:pPr>
      <w:r/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περίπτωση </w:t>
      </w:r>
      <w:r>
        <w:rPr baseline="0" dirty="0">
          <w:rFonts w:ascii="Arial" w:hAnsi="Arial" w:eastAsia="Arial" w:cs="Arial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απομάκρυνσης </w:t>
      </w:r>
      <w:r>
        <w:rPr baseline="0" dirty="0">
          <w:rFonts w:ascii="Arial" w:hAnsi="Arial" w:eastAsia="Arial" w:cs="Arial"/>
          <w:color w:val="000000"/>
          <w:spacing w:val="5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λόγω </w:t>
      </w:r>
      <w:r>
        <w:rPr baseline="0" dirty="0">
          <w:rFonts w:ascii="Arial" w:hAnsi="Arial" w:eastAsia="Arial" w:cs="Arial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0"/>
          <w:sz w:val="24"/>
          <w:szCs w:val="24"/>
          <w:lang w:val="el-GR" w:bidi="el-GR" w:eastAsia="el-GR"/>
        </w:rPr>
        <w:t>υπερ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β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ολικών </w:t>
      </w:r>
      <w:r>
        <w:rPr baseline="0" dirty="0">
          <w:rFonts w:ascii="Arial" w:hAnsi="Arial" w:eastAsia="Arial" w:cs="Arial"/>
          <w:color w:val="000000"/>
          <w:spacing w:val="5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απαιτήσεων </w:t>
      </w:r>
      <w:r>
        <w:rPr baseline="0" dirty="0">
          <w:rFonts w:ascii="Arial" w:hAnsi="Arial" w:eastAsia="Arial" w:cs="Arial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ιδιο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κ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τητών </w:t>
      </w:r>
      <w:r>
        <w:rPr baseline="0" dirty="0">
          <w:rFonts w:ascii="Arial" w:hAnsi="Arial" w:eastAsia="Arial" w:cs="Arial"/>
          <w:color w:val="000000"/>
          <w:spacing w:val="53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12"/>
          <w:sz w:val="24"/>
          <w:szCs w:val="24"/>
          <w:lang w:val="el-GR" w:bidi="el-GR" w:eastAsia="el-GR"/>
        </w:rPr>
        <w:t>ή </w:t>
      </w:r>
      <w:r>
        <w:rPr baseline="0" dirty="0">
          <w:rFonts w:ascii="Arial" w:hAnsi="Arial" w:eastAsia="Arial" w:cs="Arial"/>
          <w:color w:val="000000"/>
          <w:spacing w:val="52"/>
          <w:sz w:val="24"/>
          <w:szCs w:val="24"/>
          <w:lang w:val="el-GR" w:bidi="el-GR" w:eastAsia="el-GR"/>
        </w:rPr>
        <w:t> 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μηχα</w:t>
      </w:r>
      <w:r>
        <w:rPr baseline="0" dirty="0">
          <w:rFonts w:ascii="Arial" w:hAnsi="Arial" w:eastAsia="Arial" w:cs="Arial"/>
          <w:color w:val="000000"/>
          <w:spacing w:val="-6"/>
          <w:sz w:val="24"/>
          <w:szCs w:val="24"/>
          <w:lang w:val="el-GR" w:bidi="el-GR" w:eastAsia="el-GR"/>
        </w:rPr>
        <w:t>ν</w:t>
      </w:r>
      <w:r>
        <w:rPr baseline="0" dirty="0">
          <w:rFonts w:ascii="Arial" w:hAnsi="Arial" w:eastAsia="Arial" w:cs="Arial"/>
          <w:color w:val="000000"/>
          <w:spacing w:val="-9"/>
          <w:sz w:val="24"/>
          <w:szCs w:val="24"/>
          <w:lang w:val="el-GR" w:bidi="el-GR" w:eastAsia="el-GR"/>
        </w:rPr>
        <w:t>ισμός</w:t>
      </w:r>
      <w:r>
        <w:rPr>
          <w:rFonts w:ascii="Times New Roman" w:hAnsi="Times New Roman" w:eastAsia="Times New Roman" w:cs="Times New Roman"/>
          <w:sz w:val="24"/>
          <w:szCs w:val="24"/>
        </w:rPr>
        <w:t> </w:t>
      </w:r>
      <w:r/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αποζημίωσης της εκδι</w:t>
      </w:r>
      <w:r>
        <w:rPr baseline="0" dirty="0">
          <w:rFonts w:ascii="Arial" w:hAnsi="Arial" w:eastAsia="Arial" w:cs="Arial"/>
          <w:color w:val="000000"/>
          <w:spacing w:val="-18"/>
          <w:sz w:val="24"/>
          <w:szCs w:val="24"/>
          <w:lang w:val="el-GR" w:bidi="el-GR" w:eastAsia="el-GR"/>
        </w:rPr>
        <w:t>ω</w:t>
      </w:r>
      <w:r>
        <w:rPr baseline="0" dirty="0">
          <w:rFonts w:ascii="Arial" w:hAnsi="Arial" w:eastAsia="Arial" w:cs="Arial"/>
          <w:color w:val="000000"/>
          <w:spacing w:val="-4"/>
          <w:sz w:val="24"/>
          <w:szCs w:val="24"/>
          <w:lang w:val="el-GR" w:bidi="el-GR" w:eastAsia="el-GR"/>
        </w:rPr>
        <w:t>κόμεν</w:t>
      </w:r>
      <w:r>
        <w:rPr baseline="0" dirty="0">
          <w:rFonts w:ascii="Arial" w:hAnsi="Arial" w:eastAsia="Arial" w:cs="Arial"/>
          <w:color w:val="000000"/>
          <w:spacing w:val="-3"/>
          <w:sz w:val="24"/>
          <w:szCs w:val="24"/>
          <w:lang w:val="el-GR" w:bidi="el-GR" w:eastAsia="el-GR"/>
        </w:rPr>
        <w:t>η</w:t>
      </w:r>
      <w:r>
        <w:rPr baseline="0" dirty="0">
          <w:rFonts w:ascii="Arial" w:hAnsi="Arial" w:eastAsia="Arial" w:cs="Arial"/>
          <w:color w:val="000000"/>
          <w:spacing w:val="-7"/>
          <w:sz w:val="24"/>
          <w:szCs w:val="24"/>
          <w:lang w:val="el-GR" w:bidi="el-GR" w:eastAsia="el-GR"/>
        </w:rPr>
        <w:t>ς επιχείρησης</w:t>
      </w:r>
      <w:r>
        <w:rPr baseline="0" dirty="0">
          <w:rFonts w:ascii="Arial" w:hAnsi="Arial" w:eastAsia="Arial" w:cs="Arial"/>
          <w:color w:val="000000"/>
          <w:spacing w:val="1"/>
          <w:sz w:val="24"/>
          <w:szCs w:val="24"/>
          <w:lang w:val="el-GR" w:bidi="el-GR" w:eastAsia="el-GR"/>
        </w:rPr>
        <w:t>.</w:t>
      </w:r>
      <w:r>
        <w:rPr baseline="0" dirty="0">
          <w:rFonts w:ascii="Arial" w:hAnsi="Arial" w:eastAsia="Arial" w:cs="Arial"/>
          <w:color w:val="000000"/>
          <w:sz w:val="24"/>
          <w:szCs w:val="24"/>
          <w:lang w:val="el-GR" w:bidi="el-GR" w:eastAsia="el-GR"/>
        </w:rPr>
        <w:t> </w:t>
      </w:r>
      <w:r/>
    </w:p>
    <w:p>
      <w:pPr>
        <w:spacing w:after="151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tbl>
      <w:tblPr>
        <w:tblStyle w:val="TableGrid"/>
        <w:tblLayout w:type="fixed"/>
        <w:tblpPr w:leftFromText="0" w:rightFromText="0" w:vertAnchor="text" w:horzAnchor="page" w:tblpX="1080" w:tblpY="0"/>
        <w:tblOverlap w:val="never"/>
        "
        <w:tblW w:w="9728" w:type="dxa"/>
        <w:tblLook w:val="04A0" w:firstRow="1" w:lastRow="0" w:firstColumn="1" w:lastColumn="0" w:noHBand="0" w:noVBand="1"/>
      </w:tblPr>
      <w:tblGrid>
        <w:gridCol w:w="1394"/>
        <w:gridCol w:w="8354"/>
      </w:tblGrid>
      <w:tr>
        <w:trPr>
          <w:trHeight w:hRule="exact" w:val="688"/>
        </w:trPr>
        <w:tc>
          <w:tcPr>
            <w:tcW w:w="1394" w:type="dxa"/>
            <w:vMerge w:val="restart"/>
            <w:tcBorders>
              <w:top w:val="single" w:sz="4" w:space="0" w:color="DDF4DD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>
              <w:drawing>
                <wp:anchor simplePos="0" relativeHeight="251658376" behindDoc="0" locked="0" layoutInCell="1" allowOverlap="1">
                  <wp:simplePos x="0" y="0"/>
                  <wp:positionH relativeFrom="page">
                    <wp:posOffset>28575</wp:posOffset>
                  </wp:positionH>
                  <wp:positionV relativeFrom="paragraph">
                    <wp:posOffset>8128</wp:posOffset>
                  </wp:positionV>
                  <wp:extent cx="739140" cy="739140"/>
                  <wp:effectExtent l="0" t="0" r="0" b="0"/>
                  <wp:wrapNone/>
                  <wp:docPr id="130" name="Picture 10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Picture 109"/>
                          <pic:cNvPicPr>
                            <a:picLocks noChangeAspect="0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739140" cy="739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4" w:type="dxa"/>
            <w:tcBorders>
              <w:top w:val="single" w:sz="4" w:space="0" w:color="DDF4DD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4" w:after="338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-7"/>
                <w:sz w:val="28"/>
                <w:szCs w:val="28"/>
                <w:lang w:val="el-GR" w:bidi="el-GR" w:eastAsia="el-GR"/>
              </w:rPr>
              <w:t>Για</w:t>
            </w:r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1"/>
                <w:sz w:val="28"/>
                <w:szCs w:val="28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b/>
                <w:bCs/>
                <w:color w:val="196B24"/>
                <w:spacing w:val="-15"/>
                <w:sz w:val="28"/>
                <w:szCs w:val="28"/>
                <w:lang w:val="el-GR" w:bidi="el-GR" w:eastAsia="el-GR"/>
              </w:rPr>
              <w:t>ί η πρόταση της ΓΣΕΒΕΕ έχει σημασία;</w:t>
            </w:r>
            <w:r/>
            <w:r/>
          </w:p>
        </w:tc>
      </w:tr>
      <w:tr>
        <w:trPr>
          <w:trHeight w:hRule="exact" w:val="348"/>
        </w:trPr>
        <w:tc>
          <w:tcPr>
            <w:tcW w:w="1394" w:type="dxa"/>
            <w:vMerge/>
            <w:tcBorders>
              <w:top w:val="nil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Το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κόστος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της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αγγε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λ</w:t>
            </w:r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ματικής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στέγης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είναι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έ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θέμα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που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συχνά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παραγνωρίζεται</w:t>
            </w:r>
            <w:r/>
            <w:r/>
          </w:p>
        </w:tc>
      </w:tr>
      <w:tr>
        <w:trPr>
          <w:trHeight w:hRule="exact" w:val="345"/>
        </w:trPr>
        <w:tc>
          <w:tcPr>
            <w:tcW w:w="1394" w:type="dxa"/>
            <w:vMerge/>
            <w:tcBorders>
              <w:top w:val="nil"/>
              <w:left w:val="single" w:sz="4" w:space="0" w:color="DDF4DD"/>
              <w:bottom w:val="nil"/>
              <w:right w:val="nil"/>
            </w:tcBorders>
            <w:shd w:val="clear" w:color="auto" w:fill="DDF4DD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l-GR"/>
              </w:rPr>
            </w:pPr>
            <w:r/>
          </w:p>
        </w:tc>
        <w:tc>
          <w:tcPr>
            <w:tcW w:w="8354" w:type="dxa"/>
            <w:tcBorders>
              <w:top w:val="nil"/>
              <w:left w:val="nil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0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όταν γίνεται λόγος στη δημόσια συζήτηση για τ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η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ν εκτίνα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ξ</w:t>
            </w:r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η των τ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μών τ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ω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ν ακ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νήτων</w:t>
            </w:r>
            <w:r/>
            <w:r/>
          </w:p>
        </w:tc>
      </w:tr>
      <w:tr>
        <w:trPr>
          <w:trHeight w:hRule="exact" w:val="347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των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ενοικί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ω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ν.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7"/>
                <w:sz w:val="24"/>
                <w:szCs w:val="24"/>
                <w:lang w:val="el-GR" w:bidi="el-GR" w:eastAsia="el-GR"/>
              </w:rPr>
              <w:t>Ω</w:t>
            </w:r>
            <w:r>
              <w:rPr baseline="0" dirty="0">
                <w:rFonts w:ascii="Arial" w:hAnsi="Arial" w:eastAsia="Arial" w:cs="Arial"/>
                <w:color w:val="000000"/>
                <w:spacing w:val="-16"/>
                <w:sz w:val="24"/>
                <w:szCs w:val="24"/>
                <w:lang w:val="el-GR" w:bidi="el-GR" w:eastAsia="el-GR"/>
              </w:rPr>
              <w:t>σ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τόσο,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ειδικά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για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τις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μικρέ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πολύ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μικρές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ιχειρήσεις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είναι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ένας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μόνιμος</w:t>
            </w:r>
            <w:r/>
            <w:r/>
          </w:p>
        </w:tc>
      </w:tr>
      <w:tr>
        <w:trPr>
          <w:trHeight w:hRule="exact" w:val="345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παράγοντας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αστάθειας,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9"/>
                <w:sz w:val="24"/>
                <w:szCs w:val="24"/>
                <w:lang w:val="el-GR" w:bidi="el-GR" w:eastAsia="el-GR"/>
              </w:rPr>
              <w:t>ενώ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συμβάλλε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καθορ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στικά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στη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συνολικ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ή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ύ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ξηση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του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λειτουργικού</w:t>
            </w:r>
            <w:r/>
            <w:r/>
          </w:p>
        </w:tc>
      </w:tr>
      <w:tr>
        <w:trPr>
          <w:trHeight w:hRule="exact" w:val="348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κόστους </w:t>
            </w:r>
            <w:r>
              <w:rPr baseline="0" dirty="0">
                <w:rFonts w:ascii="Arial" w:hAnsi="Arial" w:eastAsia="Arial" w:cs="Arial"/>
                <w:color w:val="000000"/>
                <w:spacing w:val="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τους. </w:t>
            </w:r>
            <w:r>
              <w:rPr baseline="0" dirty="0">
                <w:rFonts w:ascii="Arial" w:hAnsi="Arial" w:eastAsia="Arial" w:cs="Arial"/>
                <w:color w:val="000000"/>
                <w:spacing w:val="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Παράλληλα, 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δημιουργεί </w:t>
            </w:r>
            <w:r>
              <w:rPr baseline="0" dirty="0">
                <w:rFonts w:ascii="Arial" w:hAnsi="Arial" w:eastAsia="Arial" w:cs="Arial"/>
                <w:color w:val="000000"/>
                <w:spacing w:val="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εν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τ</w:t>
            </w:r>
            <w:r>
              <w:rPr baseline="0" dirty="0">
                <w:rFonts w:ascii="Arial" w:hAnsi="Arial" w:eastAsia="Arial" w:cs="Arial"/>
                <w:color w:val="000000"/>
                <w:spacing w:val="-12"/>
                <w:sz w:val="24"/>
                <w:szCs w:val="24"/>
                <w:lang w:val="el-GR" w:bidi="el-GR" w:eastAsia="el-GR"/>
              </w:rPr>
              <w:t>ός </w:t>
            </w:r>
            <w:r>
              <w:rPr baseline="0" dirty="0">
                <w:rFonts w:ascii="Arial" w:hAnsi="Arial" w:eastAsia="Arial" w:cs="Arial"/>
                <w:color w:val="000000"/>
                <w:spacing w:val="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των </w:t>
            </w:r>
            <w:r>
              <w:rPr baseline="0" dirty="0">
                <w:rFonts w:ascii="Arial" w:hAnsi="Arial" w:eastAsia="Arial" w:cs="Arial"/>
                <w:color w:val="000000"/>
                <w:spacing w:val="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πόλεων </w:t>
            </w:r>
            <w:r>
              <w:rPr baseline="0" dirty="0">
                <w:rFonts w:ascii="Arial" w:hAnsi="Arial" w:eastAsia="Arial" w:cs="Arial"/>
                <w:color w:val="000000"/>
                <w:spacing w:val="4"/>
                <w:sz w:val="24"/>
                <w:szCs w:val="24"/>
                <w:lang w:val="el-GR" w:bidi="el-GR" w:eastAsia="el-GR"/>
              </w:rPr>
              <w:t> 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και </w:t>
            </w:r>
            <w:r>
              <w:rPr baseline="0" dirty="0">
                <w:rFonts w:ascii="Arial" w:hAnsi="Arial" w:eastAsia="Arial" w:cs="Arial"/>
                <w:color w:val="000000"/>
                <w:spacing w:val="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των </w:t>
            </w:r>
            <w:r>
              <w:rPr baseline="0" dirty="0">
                <w:rFonts w:ascii="Arial" w:hAnsi="Arial" w:eastAsia="Arial" w:cs="Arial"/>
                <w:color w:val="000000"/>
                <w:spacing w:val="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άλλων </w:t>
            </w:r>
            <w:r>
              <w:rPr baseline="0" dirty="0">
                <w:rFonts w:ascii="Arial" w:hAnsi="Arial" w:eastAsia="Arial" w:cs="Arial"/>
                <w:color w:val="000000"/>
                <w:spacing w:val="4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5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οικισμ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ώ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ν</w:t>
            </w:r>
            <w:r/>
            <w:r/>
          </w:p>
        </w:tc>
      </w:tr>
      <w:tr>
        <w:trPr>
          <w:trHeight w:hRule="exact" w:val="347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«απαγορευμένες</w:t>
            </w:r>
            <w:r>
              <w:rPr baseline="0" dirty="0">
                <w:rFonts w:ascii="Arial" w:hAnsi="Arial" w:eastAsia="Arial" w:cs="Arial"/>
                <w:color w:val="000000"/>
                <w:spacing w:val="4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ζώνες»</w:t>
            </w:r>
            <w:r>
              <w:rPr baseline="0" dirty="0">
                <w:rFonts w:ascii="Arial" w:hAnsi="Arial" w:eastAsia="Arial" w:cs="Arial"/>
                <w:color w:val="000000"/>
                <w:spacing w:val="4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για</w:t>
            </w:r>
            <w:r>
              <w:rPr baseline="0" dirty="0">
                <w:rFonts w:ascii="Arial" w:hAnsi="Arial" w:eastAsia="Arial" w:cs="Arial"/>
                <w:color w:val="000000"/>
                <w:spacing w:val="4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τις</w:t>
            </w:r>
            <w:r>
              <w:rPr baseline="0" dirty="0">
                <w:rFonts w:ascii="Arial" w:hAnsi="Arial" w:eastAsia="Arial" w:cs="Arial"/>
                <w:color w:val="000000"/>
                <w:spacing w:val="4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μ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κρές</w:t>
            </w:r>
            <w:r>
              <w:rPr baseline="0" dirty="0">
                <w:rFonts w:ascii="Arial" w:hAnsi="Arial" w:eastAsia="Arial" w:cs="Arial"/>
                <w:color w:val="000000"/>
                <w:spacing w:val="4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>
              <w:rPr baseline="0" dirty="0">
                <w:rFonts w:ascii="Arial" w:hAnsi="Arial" w:eastAsia="Arial" w:cs="Arial"/>
                <w:color w:val="000000"/>
                <w:spacing w:val="4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2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ολύ</w:t>
            </w:r>
            <w:r>
              <w:rPr baseline="0" dirty="0">
                <w:rFonts w:ascii="Arial" w:hAnsi="Arial" w:eastAsia="Arial" w:cs="Arial"/>
                <w:color w:val="000000"/>
                <w:spacing w:val="4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μικρές</w:t>
            </w:r>
            <w:r>
              <w:rPr baseline="0" dirty="0">
                <w:rFonts w:ascii="Arial" w:hAnsi="Arial" w:eastAsia="Arial" w:cs="Arial"/>
                <w:color w:val="000000"/>
                <w:spacing w:val="4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ιχειρήσεις,</w:t>
            </w:r>
            <w:r>
              <w:rPr baseline="0" dirty="0">
                <w:rFonts w:ascii="Arial" w:hAnsi="Arial" w:eastAsia="Arial" w:cs="Arial"/>
                <w:color w:val="000000"/>
                <w:spacing w:val="4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που</w:t>
            </w:r>
            <w:r>
              <w:rPr baseline="0" dirty="0">
                <w:rFonts w:ascii="Arial" w:hAnsi="Arial" w:eastAsia="Arial" w:cs="Arial"/>
                <w:color w:val="000000"/>
                <w:spacing w:val="4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δεν</w:t>
            </w:r>
            <w:r>
              <w:rPr baseline="0" dirty="0">
                <w:rFonts w:ascii="Arial" w:hAnsi="Arial" w:eastAsia="Arial" w:cs="Arial"/>
                <w:color w:val="000000"/>
                <w:spacing w:val="4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μπ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ρούν</w:t>
            </w:r>
            <w:r>
              <w:rPr baseline="0" dirty="0">
                <w:rFonts w:ascii="Arial" w:hAnsi="Arial" w:eastAsia="Arial" w:cs="Arial"/>
                <w:color w:val="000000"/>
                <w:spacing w:val="43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7"/>
                <w:sz w:val="24"/>
                <w:szCs w:val="24"/>
                <w:lang w:val="el-GR" w:bidi="el-GR" w:eastAsia="el-GR"/>
              </w:rPr>
              <w:t>να</w:t>
            </w:r>
            <w:r/>
            <w:r/>
          </w:p>
        </w:tc>
      </w:tr>
      <w:tr>
        <w:trPr>
          <w:trHeight w:hRule="exact" w:val="345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ανταπεξέλθουν</w:t>
            </w:r>
            <w:r>
              <w:rPr baseline="0" dirty="0">
                <w:rFonts w:ascii="Arial" w:hAnsi="Arial" w:eastAsia="Arial" w:cs="Arial"/>
                <w:color w:val="000000"/>
                <w:spacing w:val="2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στις</w:t>
            </w:r>
            <w:r>
              <w:rPr baseline="0" dirty="0">
                <w:rFonts w:ascii="Arial" w:hAnsi="Arial" w:eastAsia="Arial" w:cs="Arial"/>
                <w:color w:val="000000"/>
                <w:spacing w:val="2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πιέσεις</w:t>
            </w:r>
            <w:r>
              <w:rPr baseline="0" dirty="0">
                <w:rFonts w:ascii="Arial" w:hAnsi="Arial" w:eastAsia="Arial" w:cs="Arial"/>
                <w:color w:val="000000"/>
                <w:spacing w:val="2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της</w:t>
            </w:r>
            <w:r>
              <w:rPr baseline="0" dirty="0">
                <w:rFonts w:ascii="Arial" w:hAnsi="Arial" w:eastAsia="Arial" w:cs="Arial"/>
                <w:color w:val="000000"/>
                <w:spacing w:val="2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αγοράς</w:t>
            </w:r>
            <w:r>
              <w:rPr baseline="0" dirty="0">
                <w:rFonts w:ascii="Arial" w:hAnsi="Arial" w:eastAsia="Arial" w:cs="Arial"/>
                <w:color w:val="000000"/>
                <w:spacing w:val="2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ακινήτων,</w:t>
            </w:r>
            <w:r>
              <w:rPr baseline="0" dirty="0">
                <w:rFonts w:ascii="Arial" w:hAnsi="Arial" w:eastAsia="Arial" w:cs="Arial"/>
                <w:color w:val="000000"/>
                <w:spacing w:val="22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συμβάλλοντας</w:t>
            </w:r>
            <w:r>
              <w:rPr baseline="0" dirty="0">
                <w:rFonts w:ascii="Arial" w:hAnsi="Arial" w:eastAsia="Arial" w:cs="Arial"/>
                <w:color w:val="000000"/>
                <w:spacing w:val="2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στη</w:t>
            </w:r>
            <w:r>
              <w:rPr baseline="0" dirty="0">
                <w:rFonts w:ascii="Arial" w:hAnsi="Arial" w:eastAsia="Arial" w:cs="Arial"/>
                <w:color w:val="000000"/>
                <w:spacing w:val="2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βίαιη</w:t>
            </w:r>
            <w:r>
              <w:rPr baseline="0" dirty="0">
                <w:rFonts w:ascii="Arial" w:hAnsi="Arial" w:eastAsia="Arial" w:cs="Arial"/>
                <w:color w:val="000000"/>
                <w:spacing w:val="21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αναδιαμόρφωση</w:t>
            </w:r>
            <w:r/>
            <w:r/>
          </w:p>
        </w:tc>
      </w:tr>
      <w:tr>
        <w:trPr>
          <w:trHeight w:hRule="exact" w:val="348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nil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1"/>
                <w:sz w:val="24"/>
                <w:szCs w:val="24"/>
                <w:lang w:val="el-GR" w:bidi="el-GR" w:eastAsia="el-GR"/>
              </w:rPr>
              <w:t>(gentrifi</w:t>
            </w:r>
            <w:r>
              <w:rPr baseline="0" dirty="0">
                <w:rFonts w:ascii="Arial" w:hAnsi="Arial" w:eastAsia="Arial" w:cs="Arial"/>
                <w:color w:val="000000"/>
                <w:spacing w:val="-10"/>
                <w:sz w:val="24"/>
                <w:szCs w:val="24"/>
                <w:lang w:val="el-GR" w:bidi="el-GR" w:eastAsia="el-GR"/>
              </w:rPr>
              <w:t>c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atio</w:t>
            </w:r>
            <w:r>
              <w:rPr baseline="0" dirty="0">
                <w:rFonts w:ascii="Arial" w:hAnsi="Arial" w:eastAsia="Arial" w:cs="Arial"/>
                <w:color w:val="000000"/>
                <w:spacing w:val="1"/>
                <w:sz w:val="24"/>
                <w:szCs w:val="24"/>
                <w:lang w:val="el-GR" w:bidi="el-GR" w:eastAsia="el-GR"/>
              </w:rPr>
              <w:t>n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)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ολόκληρων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γειτονι</w:t>
            </w:r>
            <w:r>
              <w:rPr baseline="0" dirty="0">
                <w:rFonts w:ascii="Arial" w:hAnsi="Arial" w:eastAsia="Arial" w:cs="Arial"/>
                <w:color w:val="000000"/>
                <w:spacing w:val="-18"/>
                <w:sz w:val="24"/>
                <w:szCs w:val="24"/>
                <w:lang w:val="el-GR" w:bidi="el-GR" w:eastAsia="el-GR"/>
              </w:rPr>
              <w:t>ώ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ν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κ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ι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5"/>
                <w:sz w:val="24"/>
                <w:szCs w:val="24"/>
                <w:lang w:val="el-GR" w:bidi="el-GR" w:eastAsia="el-GR"/>
              </w:rPr>
              <w:t>περι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13"/>
                <w:sz w:val="24"/>
                <w:szCs w:val="24"/>
                <w:lang w:val="el-GR" w:bidi="el-GR" w:eastAsia="el-GR"/>
              </w:rPr>
              <w:t>χών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z w:val="24"/>
                <w:szCs w:val="24"/>
                <w:lang w:val="el-GR" w:bidi="el-GR" w:eastAsia="el-GR"/>
              </w:rPr>
              <w:t>και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στερώντα</w:t>
            </w:r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ς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pacing w:val="-15"/>
                <w:sz w:val="24"/>
                <w:szCs w:val="24"/>
                <w:lang w:val="el-GR" w:bidi="el-GR" w:eastAsia="el-GR"/>
              </w:rPr>
              <w:t>πό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τους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2"/>
                <w:sz w:val="24"/>
                <w:szCs w:val="24"/>
                <w:lang w:val="el-GR" w:bidi="el-GR" w:eastAsia="el-GR"/>
              </w:rPr>
              <w:t>κατοίκους</w:t>
            </w:r>
            <w:r>
              <w:rPr baseline="0" dirty="0">
                <w:rFonts w:ascii="Arial" w:hAnsi="Arial" w:eastAsia="Arial" w:cs="Arial"/>
                <w:color w:val="000000"/>
                <w:spacing w:val="26"/>
                <w:sz w:val="24"/>
                <w:szCs w:val="24"/>
                <w:lang w:val="el-GR" w:bidi="el-GR" w:eastAsia="el-GR"/>
              </w:rPr>
              <w:t> 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τους</w:t>
            </w:r>
            <w:r/>
            <w:r/>
          </w:p>
        </w:tc>
      </w:tr>
      <w:tr>
        <w:trPr>
          <w:trHeight w:hRule="exact" w:val="350"/>
        </w:trPr>
        <w:tc>
          <w:tcPr>
            <w:tcW w:w="9748" w:type="dxa"/>
            <w:gridSpan w:val="2"/>
            <w:tcBorders>
              <w:top w:val="nil"/>
              <w:left w:val="single" w:sz="4" w:space="0" w:color="DDF4DD"/>
              <w:bottom w:val="single" w:sz="4" w:space="0" w:color="DDF4DD"/>
              <w:right w:val="single" w:sz="4" w:space="0" w:color="DDF4DD"/>
            </w:tcBorders>
            <w:shd w:val="clear" w:color="auto" w:fill="DDF4DD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0" w:line="240" w:lineRule="auto"/>
              <w:ind w:left="25" w:right="-18" w:firstLine="0"/>
            </w:pPr>
            <w:r/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σημαντικές κ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α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θημεριν</w:t>
            </w:r>
            <w:r>
              <w:rPr baseline="0" dirty="0">
                <w:rFonts w:ascii="Arial" w:hAnsi="Arial" w:eastAsia="Arial" w:cs="Arial"/>
                <w:color w:val="000000"/>
                <w:spacing w:val="2"/>
                <w:sz w:val="24"/>
                <w:szCs w:val="24"/>
                <w:lang w:val="el-GR" w:bidi="el-GR" w:eastAsia="el-GR"/>
              </w:rPr>
              <w:t>έ</w:t>
            </w:r>
            <w:r>
              <w:rPr baseline="0" dirty="0">
                <w:rFonts w:ascii="Arial" w:hAnsi="Arial" w:eastAsia="Arial" w:cs="Arial"/>
                <w:color w:val="000000"/>
                <w:spacing w:val="-11"/>
                <w:sz w:val="24"/>
                <w:szCs w:val="24"/>
                <w:lang w:val="el-GR" w:bidi="el-GR" w:eastAsia="el-GR"/>
              </w:rPr>
              <w:t>ς υπηρεσίες π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8"/>
                <w:sz w:val="24"/>
                <w:szCs w:val="24"/>
                <w:lang w:val="el-GR" w:bidi="el-GR" w:eastAsia="el-GR"/>
              </w:rPr>
              <w:t>υ τους παρέχουν οι μικρές και π</w:t>
            </w:r>
            <w:r>
              <w:rPr baseline="0" dirty="0">
                <w:rFonts w:ascii="Arial" w:hAnsi="Arial" w:eastAsia="Arial" w:cs="Arial"/>
                <w:color w:val="000000"/>
                <w:spacing w:val="-4"/>
                <w:sz w:val="24"/>
                <w:szCs w:val="24"/>
                <w:lang w:val="el-GR" w:bidi="el-GR" w:eastAsia="el-GR"/>
              </w:rPr>
              <w:t>ο</w:t>
            </w:r>
            <w:r>
              <w:rPr baseline="0" dirty="0">
                <w:rFonts w:ascii="Arial" w:hAnsi="Arial" w:eastAsia="Arial" w:cs="Arial"/>
                <w:color w:val="000000"/>
                <w:spacing w:val="-6"/>
                <w:sz w:val="24"/>
                <w:szCs w:val="24"/>
                <w:lang w:val="el-GR" w:bidi="el-GR" w:eastAsia="el-GR"/>
              </w:rPr>
              <w:t>λύ μικρές ε</w:t>
            </w:r>
            <w:r>
              <w:rPr baseline="0" dirty="0">
                <w:rFonts w:ascii="Arial" w:hAnsi="Arial" w:eastAsia="Arial" w:cs="Arial"/>
                <w:color w:val="000000"/>
                <w:spacing w:val="-24"/>
                <w:sz w:val="24"/>
                <w:szCs w:val="24"/>
                <w:lang w:val="el-GR" w:bidi="el-GR" w:eastAsia="el-GR"/>
              </w:rPr>
              <w:t>π</w:t>
            </w:r>
            <w:r>
              <w:rPr baseline="0" dirty="0">
                <w:rFonts w:ascii="Arial" w:hAnsi="Arial" w:eastAsia="Arial" w:cs="Arial"/>
                <w:color w:val="000000"/>
                <w:spacing w:val="-3"/>
                <w:sz w:val="24"/>
                <w:szCs w:val="24"/>
                <w:lang w:val="el-GR" w:bidi="el-GR" w:eastAsia="el-GR"/>
              </w:rPr>
              <w:t>ιχειρήσεις.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el-GR"/>
        </w:rPr>
        <w:sectPr>
          <w:pgSz w:w="11906" w:h="16838"/>
          <w:pgMar w:top="343" w:right="500" w:bottom="275" w:left="500" w:header="708" w:footer="708" w:gutter="0"/>
          <w:docGrid w:linePitch="360"/>
        </w:sectPr>
      </w:pPr>
      <w:r/>
    </w:p>
    <w:p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-303</wp:posOffset>
            </wp:positionV>
            <wp:extent cx="7550784" cy="10679303"/>
            <wp:effectExtent l="0" t="0" r="0" b="0"/>
            <wp:wrapNone/>
            <wp:docPr id="131" name="Picture 13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>
                      <a:picLocks noChangeAspect="0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0784" cy="10679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6" w:h="16838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>
    <w:multiLevelType w:val="hybridMultilevel"/>
    <w:lvl w:ilvl="0">
      <w:start w:val="0"/>
      <w:numFmt w:val="bullet"/>
      <w:lvlText w:val="·"/>
      <w:lvlJc w:val="left"/>
      <w:pPr>
        <w:ind w:left="0" w:hanging="363"/>
      </w:pPr>
      <w:rPr>
        <w:rFonts w:hint="default" w:ascii="Symbol" w:hAnsi="Symbol" w:eastAsia="Symbol" w:cs="Symbol"/>
        <w:w w:val="99"/>
        <w:sz w:val="20"/>
        <w:szCs w:val="20"/>
        <w:lang w:val="en-US" w:eastAsia="en-US" w:bidi="en-US"/>
      </w:rPr>
    </w:lvl>
    <w:lvl w:ilvl="1">
      <w:start w:val="0"/>
      <w:numFmt w:val="bullet"/>
      <w:lvlText w:val="·"/>
      <w:lvlJc w:val="left"/>
      <w:pPr>
        <w:ind w:left="968" w:hanging="363"/>
      </w:pPr>
      <w:rPr>
        <w:rFonts w:hint="default" w:ascii="Symbol" w:hAnsi="Symbol" w:eastAsia="Symbol" w:cs="Symbol"/>
        <w:w w:val="99"/>
        <w:sz w:val="20"/>
        <w:szCs w:val="20"/>
        <w:lang w:val="en-US" w:eastAsia="en-US" w:bidi="en-US"/>
      </w:rPr>
    </w:lvl>
    <w:lvl w:ilvl="2">
      <w:start w:val="0"/>
      <w:numFmt w:val="bullet"/>
      <w:lvlText w:val="·"/>
      <w:lvlJc w:val="left"/>
      <w:pPr>
        <w:ind w:left="1936" w:hanging="363"/>
      </w:pPr>
      <w:rPr>
        <w:rFonts w:hint="default" w:ascii="Symbol" w:hAnsi="Symbol" w:eastAsia="Symbol" w:cs="Symbol"/>
        <w:w w:val="99"/>
        <w:sz w:val="20"/>
        <w:szCs w:val="20"/>
        <w:lang w:val="en-US" w:eastAsia="en-US" w:bidi="en-US"/>
      </w:rPr>
    </w:lvl>
    <w:lvl w:ilvl="3">
      <w:start w:val="0"/>
      <w:numFmt w:val="bullet"/>
      <w:lvlText w:val="·"/>
      <w:lvlJc w:val="left"/>
      <w:pPr>
        <w:ind w:left="2904" w:hanging="363"/>
      </w:pPr>
      <w:rPr>
        <w:rFonts w:hint="default" w:ascii="Symbol" w:hAnsi="Symbol" w:eastAsia="Symbol" w:cs="Symbol"/>
        <w:w w:val="99"/>
        <w:sz w:val="20"/>
        <w:szCs w:val="20"/>
        <w:lang w:val="en-US" w:eastAsia="en-US" w:bidi="en-US"/>
      </w:rPr>
    </w:lvl>
    <w:lvl w:ilvl="4">
      <w:start w:val="0"/>
      <w:numFmt w:val="bullet"/>
      <w:lvlText w:val="·"/>
      <w:lvlJc w:val="left"/>
      <w:pPr>
        <w:ind w:left="3872" w:hanging="363"/>
      </w:pPr>
      <w:rPr>
        <w:rFonts w:hint="default" w:ascii="Symbol" w:hAnsi="Symbol" w:eastAsia="Symbol" w:cs="Symbol"/>
        <w:w w:val="99"/>
        <w:sz w:val="20"/>
        <w:szCs w:val="20"/>
        <w:lang w:val="en-US" w:eastAsia="en-US" w:bidi="en-US"/>
      </w:rPr>
    </w:lvl>
    <w:lvl w:ilvl="5">
      <w:start w:val="0"/>
      <w:numFmt w:val="bullet"/>
      <w:lvlText w:val="·"/>
      <w:lvlJc w:val="left"/>
      <w:pPr>
        <w:ind w:left="4840" w:hanging="363"/>
      </w:pPr>
      <w:rPr>
        <w:rFonts w:hint="default" w:ascii="Symbol" w:hAnsi="Symbol" w:eastAsia="Symbol" w:cs="Symbol"/>
        <w:w w:val="99"/>
        <w:sz w:val="20"/>
        <w:szCs w:val="20"/>
        <w:lang w:val="en-US" w:eastAsia="en-US" w:bidi="en-US"/>
      </w:rPr>
    </w:lvl>
    <w:lvl w:ilvl="6">
      <w:start w:val="0"/>
      <w:numFmt w:val="bullet"/>
      <w:lvlText w:val="·"/>
      <w:lvlJc w:val="left"/>
      <w:pPr>
        <w:ind w:left="5808" w:hanging="363"/>
      </w:pPr>
      <w:rPr>
        <w:rFonts w:hint="default" w:ascii="Symbol" w:hAnsi="Symbol" w:eastAsia="Symbol" w:cs="Symbol"/>
        <w:w w:val="99"/>
        <w:sz w:val="20"/>
        <w:szCs w:val="20"/>
        <w:lang w:val="en-US" w:eastAsia="en-US" w:bidi="en-US"/>
      </w:rPr>
    </w:lvl>
    <w:lvl w:ilvl="7">
      <w:start w:val="0"/>
      <w:numFmt w:val="bullet"/>
      <w:lvlText w:val="·"/>
      <w:lvlJc w:val="left"/>
      <w:pPr>
        <w:ind w:left="6776" w:hanging="363"/>
      </w:pPr>
      <w:rPr>
        <w:rFonts w:hint="default" w:ascii="Symbol" w:hAnsi="Symbol" w:eastAsia="Symbol" w:cs="Symbol"/>
        <w:w w:val="99"/>
        <w:sz w:val="20"/>
        <w:szCs w:val="20"/>
        <w:lang w:val="en-US" w:eastAsia="en-US" w:bidi="en-US"/>
      </w:rPr>
    </w:lvl>
    <w:lvl w:ilvl="8">
      <w:start w:val="0"/>
      <w:numFmt w:val="bullet"/>
      <w:lvlText w:val="·"/>
      <w:lvlJc w:val="left"/>
      <w:pPr>
        <w:ind w:left="7744" w:hanging="363"/>
      </w:pPr>
      <w:rPr>
        <w:rFonts w:hint="default" w:ascii="Symbol" w:hAnsi="Symbol" w:eastAsia="Symbol" w:cs="Symbol"/>
        <w:w w:val="99"/>
        <w:sz w:val="20"/>
        <w:szCs w:val="20"/>
        <w:lang w:val="en-US" w:eastAsia="en-US" w:bidi="en-US"/>
      </w:rPr>
    </w:lvl>
  </w:abstractNum>
  <w:abstractNum w:abstractNumId="1">
    <w:multiLevelType w:val="hybridMultilevel"/>
    <w:lvl w:ilvl="0">
      <w:start w:val="0"/>
      <w:numFmt w:val="bullet"/>
      <w:lvlText w:val="·"/>
      <w:lvlJc w:val="left"/>
      <w:pPr>
        <w:ind w:left="0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1">
      <w:start w:val="0"/>
      <w:numFmt w:val="bullet"/>
      <w:lvlText w:val="·"/>
      <w:lvlJc w:val="left"/>
      <w:pPr>
        <w:ind w:left="968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2">
      <w:start w:val="0"/>
      <w:numFmt w:val="bullet"/>
      <w:lvlText w:val="·"/>
      <w:lvlJc w:val="left"/>
      <w:pPr>
        <w:ind w:left="1936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3">
      <w:start w:val="0"/>
      <w:numFmt w:val="bullet"/>
      <w:lvlText w:val="·"/>
      <w:lvlJc w:val="left"/>
      <w:pPr>
        <w:ind w:left="2904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4">
      <w:start w:val="0"/>
      <w:numFmt w:val="bullet"/>
      <w:lvlText w:val="·"/>
      <w:lvlJc w:val="left"/>
      <w:pPr>
        <w:ind w:left="3872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5">
      <w:start w:val="0"/>
      <w:numFmt w:val="bullet"/>
      <w:lvlText w:val="·"/>
      <w:lvlJc w:val="left"/>
      <w:pPr>
        <w:ind w:left="4840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6">
      <w:start w:val="0"/>
      <w:numFmt w:val="bullet"/>
      <w:lvlText w:val="·"/>
      <w:lvlJc w:val="left"/>
      <w:pPr>
        <w:ind w:left="5808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7">
      <w:start w:val="0"/>
      <w:numFmt w:val="bullet"/>
      <w:lvlText w:val="·"/>
      <w:lvlJc w:val="left"/>
      <w:pPr>
        <w:ind w:left="6776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  <w:lvl w:ilvl="8">
      <w:start w:val="0"/>
      <w:numFmt w:val="bullet"/>
      <w:lvlText w:val="·"/>
      <w:lvlJc w:val="left"/>
      <w:pPr>
        <w:ind w:left="7744" w:hanging="363"/>
      </w:pPr>
      <w:rPr>
        <w:rFonts w:hint="default" w:ascii="Symbol" w:hAnsi="Symbol" w:eastAsia="Symbol" w:cs="Symbol"/>
        <w:w w:val="99"/>
        <w:sz w:val="24"/>
        <w:szCs w:val="24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7" Type="http://schemas.openxmlformats.org/officeDocument/2006/relationships/numbering" Target="numbering.xml"/><Relationship Id="rId100" Type="http://schemas.openxmlformats.org/officeDocument/2006/relationships/image" Target="media/image100.png"/><Relationship Id="rId101" Type="http://schemas.openxmlformats.org/officeDocument/2006/relationships/image" Target="media/image101.png"/><Relationship Id="rId104" Type="http://schemas.openxmlformats.org/officeDocument/2006/relationships/image" Target="media/image104.png"/><Relationship Id="rId105" Type="http://schemas.openxmlformats.org/officeDocument/2006/relationships/hyperlink" TargetMode="External" Target="https://imegsevee.gr/%ce%b4%ce%b7%ce%bc%ce%bf%cf%83%ce%b9%ce%b5%cf%8d%cf%83%ce%b5%ce%b9%cf%82/vathmos-metakylisis-tis-metavolis-ton-synteleston-tou-fpa-stis-times-kai-epiptoseis-sto-eisodima-ton-noikokyrion/"/><Relationship Id="rId106" Type="http://schemas.openxmlformats.org/officeDocument/2006/relationships/hyperlink" TargetMode="External" Target="https://imegsevee.gr/%ce%b4%ce%b7%ce%bc%ce%bf%cf%83%ce%b9%ce%b5%cf%8d%cf%83%ce%b5%ce%b9%cf%82/oi-epiptoseis-metavolon-tou-fpa-stin-ellada-oikonomia-koinonia-epicheiriseis/"/><Relationship Id="rId107" Type="http://schemas.openxmlformats.org/officeDocument/2006/relationships/image" Target="media/image107.png"/><Relationship Id="rId108" Type="http://schemas.openxmlformats.org/officeDocument/2006/relationships/image" Target="media/image108.png"/><Relationship Id="rId109" Type="http://schemas.openxmlformats.org/officeDocument/2006/relationships/image" Target="media/image109.png"/><Relationship Id="rId110" Type="http://schemas.openxmlformats.org/officeDocument/2006/relationships/image" Target="media/image110.png"/><Relationship Id="rId111" Type="http://schemas.openxmlformats.org/officeDocument/2006/relationships/image" Target="media/image108.png"/><Relationship Id="rId112" Type="http://schemas.openxmlformats.org/officeDocument/2006/relationships/image" Target="media/image112.png"/><Relationship Id="rId113" Type="http://schemas.openxmlformats.org/officeDocument/2006/relationships/image" Target="media/image109.png"/><Relationship Id="rId114" Type="http://schemas.openxmlformats.org/officeDocument/2006/relationships/image" Target="media/image114.png"/><Relationship Id="rId115" Type="http://schemas.openxmlformats.org/officeDocument/2006/relationships/image" Target="media/image108.png"/><Relationship Id="rId116" Type="http://schemas.openxmlformats.org/officeDocument/2006/relationships/image" Target="media/image116.png"/><Relationship Id="rId118" Type="http://schemas.openxmlformats.org/officeDocument/2006/relationships/image" Target="media/image109.png"/><Relationship Id="rId119" Type="http://schemas.openxmlformats.org/officeDocument/2006/relationships/image" Target="media/image119.png"/><Relationship Id="rId120" Type="http://schemas.openxmlformats.org/officeDocument/2006/relationships/image" Target="media/image108.png"/><Relationship Id="rId121" Type="http://schemas.openxmlformats.org/officeDocument/2006/relationships/image" Target="media/image109.png"/><Relationship Id="rId122" Type="http://schemas.openxmlformats.org/officeDocument/2006/relationships/image" Target="media/image122.png"/><Relationship Id="rId123" Type="http://schemas.openxmlformats.org/officeDocument/2006/relationships/image" Target="media/image108.png"/><Relationship Id="rId124" Type="http://schemas.openxmlformats.org/officeDocument/2006/relationships/image" Target="media/image109.png"/><Relationship Id="rId125" Type="http://schemas.openxmlformats.org/officeDocument/2006/relationships/image" Target="media/image125.png"/><Relationship Id="rId126" Type="http://schemas.openxmlformats.org/officeDocument/2006/relationships/image" Target="media/image108.png"/><Relationship Id="rId127" Type="http://schemas.openxmlformats.org/officeDocument/2006/relationships/image" Target="media/image109.png"/><Relationship Id="rId128" Type="http://schemas.openxmlformats.org/officeDocument/2006/relationships/image" Target="media/image128.png"/><Relationship Id="rId129" Type="http://schemas.openxmlformats.org/officeDocument/2006/relationships/image" Target="media/image108.png"/><Relationship Id="rId130" Type="http://schemas.openxmlformats.org/officeDocument/2006/relationships/image" Target="media/image109.png"/><Relationship Id="rId131" Type="http://schemas.openxmlformats.org/officeDocument/2006/relationships/image" Target="media/image1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2026-08-24T13:49:14Z</dcterms:created>
  <dcterms:modified xsi:type="dcterms:W3CDTF">2026-08-24T13:49:14Z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